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7ED03A49" w:rsidR="003A5064" w:rsidRPr="00A048DB" w:rsidRDefault="005F72C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EndPr/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2025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72079858" w:rsidR="003A5064" w:rsidRPr="00A048DB" w:rsidRDefault="005F72C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EndPr/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Vereniging Trein 8.28 H.IJ.S.M.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19D95F6E" w:rsidR="003A5064" w:rsidRPr="00A048DB" w:rsidRDefault="005F72C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EndPr/>
              <w:sdtContent>
                <w:r>
                  <w:rPr>
                    <w:rFonts w:ascii="Open Sans" w:hAnsi="Open Sans" w:cs="Open Sans"/>
                    <w:color w:val="000000" w:themeColor="text1"/>
                  </w:rPr>
                  <w:t>Amsterdam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77777777" w:rsidR="003A5064" w:rsidRPr="00A048DB" w:rsidRDefault="005F72C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  <w:showingPlcHdr/>
              </w:sdtPr>
              <w:sdtEndPr/>
              <w:sdtContent>
                <w:r w:rsidR="003A5064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439460A0" w:rsidR="003A5064" w:rsidRPr="005F72CA" w:rsidRDefault="005F72CA" w:rsidP="005F72CA">
            <w:pPr>
              <w:pStyle w:val="Normaalweb"/>
              <w:rPr>
                <w:sz w:val="28"/>
                <w:szCs w:val="28"/>
              </w:rPr>
            </w:pPr>
            <w:r w:rsidRPr="005F72CA">
              <w:rPr>
                <w:rStyle w:val="fontstyle01"/>
                <w:sz w:val="28"/>
                <w:szCs w:val="28"/>
              </w:rPr>
              <w:t>40531607</w:t>
            </w:r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4733"/>
        <w:gridCol w:w="4566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637846842"/>
              <w:placeholder>
                <w:docPart w:val="9E604412F22A4FBE8C88D5F72E5C022C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748968ED" w14:textId="77777777" w:rsidR="005F72CA" w:rsidRDefault="005F72CA" w:rsidP="005F72CA">
                <w:pPr>
                  <w:pStyle w:val="Normaalweb"/>
                </w:pPr>
                <w:hyperlink r:id="rId12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1B6C28DB" w14:textId="07341800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393822765"/>
              <w:placeholder>
                <w:docPart w:val="6EA62A7B0C904E43A63307A7F9562641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19F682A0" w14:textId="77777777" w:rsidR="005F72CA" w:rsidRDefault="005F72CA" w:rsidP="005F72CA">
                <w:pPr>
                  <w:pStyle w:val="Normaalweb"/>
                </w:pPr>
                <w:hyperlink r:id="rId13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5BF94402" w14:textId="32F91DBC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1744288102"/>
              <w:placeholder>
                <w:docPart w:val="3B44169F0ED548D3AECDF95129D25CD4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0D796A8C" w14:textId="77777777" w:rsidR="005F72CA" w:rsidRDefault="005F72CA" w:rsidP="005F72CA">
                <w:pPr>
                  <w:pStyle w:val="Normaalweb"/>
                </w:pPr>
                <w:hyperlink r:id="rId14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15D807A9" w14:textId="692D649B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570965683"/>
              <w:placeholder>
                <w:docPart w:val="228570546A4E45D2B11B0107D84FE3AB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1D6D2F4C" w14:textId="77777777" w:rsidR="005F72CA" w:rsidRDefault="005F72CA" w:rsidP="005F72CA">
                <w:pPr>
                  <w:pStyle w:val="Normaalweb"/>
                </w:pPr>
                <w:hyperlink r:id="rId15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16FCE089" w14:textId="4B588182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908300365"/>
              <w:placeholder>
                <w:docPart w:val="95CD9910A4A54ED2BCBBD221C09B6E68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5730AD3A" w14:textId="77777777" w:rsidR="005F72CA" w:rsidRDefault="005F72CA" w:rsidP="005F72CA">
                <w:pPr>
                  <w:pStyle w:val="Normaalweb"/>
                </w:pPr>
                <w:hyperlink r:id="rId16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14BE6E89" w14:textId="3195B43F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095789533"/>
              <w:placeholder>
                <w:docPart w:val="C5EC6BC315784340A532262F0262F4EC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2F24303C" w14:textId="77777777" w:rsidR="005F72CA" w:rsidRDefault="005F72CA" w:rsidP="005F72CA">
                <w:pPr>
                  <w:pStyle w:val="Normaalweb"/>
                </w:pPr>
                <w:hyperlink r:id="rId17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5A1AA027" w14:textId="5E243C25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133147588"/>
              <w:placeholder>
                <w:docPart w:val="AB0FE28720D54644969441E0D1B61AD1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4160ECE5" w14:textId="77777777" w:rsidR="005F72CA" w:rsidRDefault="005F72CA" w:rsidP="005F72CA">
                <w:pPr>
                  <w:pStyle w:val="Normaalweb"/>
                </w:pPr>
                <w:hyperlink r:id="rId18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6C985330" w14:textId="36284161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030572425"/>
              <w:placeholder>
                <w:docPart w:val="AC62BB24164E42E4A7554A1B6277FE29"/>
              </w:placeholder>
            </w:sdtPr>
            <w:sdtEndPr>
              <w:rPr>
                <w:rFonts w:eastAsia="Times New Roman"/>
                <w:sz w:val="24"/>
                <w:szCs w:val="24"/>
              </w:rPr>
            </w:sdtEndPr>
            <w:sdtContent>
              <w:p w14:paraId="499F07EA" w14:textId="77777777" w:rsidR="005F72CA" w:rsidRDefault="005F72CA" w:rsidP="005F72CA">
                <w:pPr>
                  <w:pStyle w:val="Normaalweb"/>
                </w:pPr>
                <w:hyperlink r:id="rId19" w:history="1">
                  <w:r>
                    <w:rPr>
                      <w:rStyle w:val="Hyperlink"/>
                      <w:i/>
                      <w:iCs/>
                      <w:color w:val="0070C0"/>
                    </w:rPr>
                    <w:t>https://fondseninnederland.nl/fonds/vereniging-trein-828-hijsm</w:t>
                  </w:r>
                </w:hyperlink>
              </w:p>
              <w:p w14:paraId="59D579F0" w14:textId="3012504B" w:rsidR="00580C2A" w:rsidRPr="003471AC" w:rsidRDefault="005F72CA" w:rsidP="00E439A4">
                <w:pPr>
                  <w:pStyle w:val="Lijstalinea"/>
                  <w:tabs>
                    <w:tab w:val="left" w:pos="353"/>
                  </w:tabs>
                  <w:ind w:left="0"/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2A52B675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  <w:r w:rsidR="005F72CA">
        <w:rPr>
          <w:rFonts w:ascii="Open Sans" w:hAnsi="Open Sans"/>
          <w:color w:val="000000" w:themeColor="text1"/>
          <w:sz w:val="22"/>
          <w:szCs w:val="22"/>
        </w:rPr>
        <w:t>26 juni 2025</w:t>
      </w:r>
    </w:p>
    <w:p w14:paraId="7DAE78F3" w14:textId="49AB2307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M. Emondts</w:t>
      </w:r>
    </w:p>
    <w:p w14:paraId="1AA5D7C7" w14:textId="64CAD53C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J. de Planque</w:t>
      </w:r>
    </w:p>
    <w:p w14:paraId="05A94F4E" w14:textId="0C2F4E3C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G. Koopman</w:t>
      </w:r>
    </w:p>
    <w:p w14:paraId="55F110C9" w14:textId="6275DFF5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B. Schipper</w:t>
      </w:r>
    </w:p>
    <w:p w14:paraId="63167FE6" w14:textId="27ADFF36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lastRenderedPageBreak/>
        <w:t>J. Maas</w:t>
      </w:r>
    </w:p>
    <w:p w14:paraId="298902EF" w14:textId="6C42F929" w:rsidR="002B2F75" w:rsidRPr="00C07A1C" w:rsidRDefault="005F72CA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S. Driezen</w:t>
      </w:r>
    </w:p>
    <w:p w14:paraId="572A1C81" w14:textId="2769F448" w:rsidR="002B2F75" w:rsidRPr="00C07A1C" w:rsidRDefault="002B2F75" w:rsidP="005F72CA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bookmarkStart w:id="1" w:name="_GoBack"/>
      <w:bookmarkEnd w:id="1"/>
    </w:p>
    <w:p w14:paraId="3B427839" w14:textId="3EDDC7B6" w:rsidR="002B2F75" w:rsidRPr="00C07A1C" w:rsidRDefault="002B2F75" w:rsidP="593A9A0D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20"/>
      <w:footerReference w:type="default" r:id="rId21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33890" w14:textId="77777777" w:rsidR="00F133C0" w:rsidRDefault="00F133C0" w:rsidP="003A5064">
      <w:r>
        <w:separator/>
      </w:r>
    </w:p>
  </w:endnote>
  <w:endnote w:type="continuationSeparator" w:id="0">
    <w:p w14:paraId="4F0E928E" w14:textId="77777777" w:rsidR="00F133C0" w:rsidRDefault="00F133C0" w:rsidP="003A5064">
      <w:r>
        <w:continuationSeparator/>
      </w:r>
    </w:p>
  </w:endnote>
  <w:endnote w:type="continuationNotice" w:id="1">
    <w:p w14:paraId="483F564E" w14:textId="77777777" w:rsidR="00F133C0" w:rsidRDefault="00F1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1DF88" w14:textId="77777777" w:rsidR="00F133C0" w:rsidRDefault="00F133C0" w:rsidP="003A5064">
      <w:r>
        <w:separator/>
      </w:r>
    </w:p>
  </w:footnote>
  <w:footnote w:type="continuationSeparator" w:id="0">
    <w:p w14:paraId="3D04E4AE" w14:textId="77777777" w:rsidR="00F133C0" w:rsidRDefault="00F133C0" w:rsidP="003A5064">
      <w:r>
        <w:continuationSeparator/>
      </w:r>
    </w:p>
  </w:footnote>
  <w:footnote w:type="continuationNotice" w:id="1">
    <w:p w14:paraId="624F2D17" w14:textId="77777777" w:rsidR="00F133C0" w:rsidRDefault="00F133C0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10269C"/>
    <w:rsid w:val="00107502"/>
    <w:rsid w:val="0012761B"/>
    <w:rsid w:val="00136F2F"/>
    <w:rsid w:val="00183326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5F72CA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91886"/>
    <w:rsid w:val="00BB77F1"/>
    <w:rsid w:val="00BE7E9F"/>
    <w:rsid w:val="00C07A1C"/>
    <w:rsid w:val="00C30F73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5400A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5F72CA"/>
    <w:rPr>
      <w:rFonts w:ascii="Calibri" w:eastAsiaTheme="minorHAnsi" w:hAnsi="Calibri" w:cs="Calibri"/>
      <w:color w:val="auto"/>
      <w:sz w:val="22"/>
      <w:szCs w:val="22"/>
    </w:rPr>
  </w:style>
  <w:style w:type="character" w:customStyle="1" w:styleId="fontstyle01">
    <w:name w:val="fontstyle01"/>
    <w:basedOn w:val="Standaardalinea-lettertype"/>
    <w:rsid w:val="005F72CA"/>
    <w:rPr>
      <w:rFonts w:ascii="Roboto-Light" w:hAnsi="Robot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18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17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ea01.safelinks.protection.outlook.com/?url=https%3A%2F%2Ffondseninnederland.nl%2Ffonds%2Fvereniging-trein-828-hijsm&amp;data=05%7C02%7C%7Cb1137f51e4e6436985e008dd6c3aa653%7C84df9e7fe9f640afb435aaaaaaaaaaaa%7C1%7C0%7C638785724521949325%7CUnknown%7CTWFpbGZsb3d8eyJFbXB0eU1hcGkiOnRydWUsIlYiOiIwLjAuMDAwMCIsIlAiOiJXaW4zMiIsIkFOIjoiTWFpbCIsIldUIjoyfQ%3D%3D%7C0%7C%7C%7C&amp;sdata=Bd%2Fc0WxE5R2po6139RVlzyRFF116ACKBL7j5HO7mPBs%3D&amp;reserved=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RDefault="005323CF" w:rsidP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4F1E9C"/>
    <w:rsid w:val="005323CF"/>
    <w:rsid w:val="0067268D"/>
    <w:rsid w:val="007F07F0"/>
    <w:rsid w:val="00AB05E5"/>
    <w:rsid w:val="00B21E2F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www.w3.org/XML/1998/namespace"/>
    <ds:schemaRef ds:uri="http://purl.org/dc/elements/1.1/"/>
    <ds:schemaRef ds:uri="http://schemas.microsoft.com/office/2006/documentManagement/types"/>
    <ds:schemaRef ds:uri="b95e5a1a-1819-4fcc-97c1-4c2d4c373c71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40f52c3-2880-491c-84c2-c5747065703d"/>
  </ds:schemaRefs>
</ds:datastoreItem>
</file>

<file path=customXml/itemProps2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26D2C-556A-4E6C-B197-F24AAFAE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Trein 8.28</cp:lastModifiedBy>
  <cp:revision>2</cp:revision>
  <dcterms:created xsi:type="dcterms:W3CDTF">2025-03-27T10:00:00Z</dcterms:created>
  <dcterms:modified xsi:type="dcterms:W3CDTF">2025-03-27T10:00:00Z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