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4E34" w14:textId="77777777" w:rsidR="00EB2874" w:rsidRDefault="00EB2874" w:rsidP="00EB2874">
      <w:pPr>
        <w:rPr>
          <w:b/>
          <w:bCs/>
        </w:rPr>
      </w:pPr>
      <w:r w:rsidRPr="00BC452C">
        <w:rPr>
          <w:b/>
          <w:bCs/>
        </w:rPr>
        <w:t>Stichting Blijdesteyn</w:t>
      </w:r>
      <w:r>
        <w:rPr>
          <w:b/>
          <w:bCs/>
        </w:rPr>
        <w:t xml:space="preserve"> – Beleidsplan 2025</w:t>
      </w:r>
    </w:p>
    <w:p w14:paraId="5747D437" w14:textId="77777777" w:rsidR="00EB2874" w:rsidRPr="00A16204" w:rsidRDefault="00EB2874" w:rsidP="00EB2874">
      <w:pPr>
        <w:pStyle w:val="Lijstalinea"/>
        <w:numPr>
          <w:ilvl w:val="0"/>
          <w:numId w:val="1"/>
        </w:numPr>
        <w:rPr>
          <w:b/>
          <w:bCs/>
        </w:rPr>
      </w:pPr>
      <w:r>
        <w:t>Er kunnen 130 beurzen a maximaal € 750 uitgekeerd worden</w:t>
      </w:r>
    </w:p>
    <w:p w14:paraId="79A52C13" w14:textId="77777777" w:rsidR="00EB2874" w:rsidRPr="00BC452C" w:rsidRDefault="00EB2874" w:rsidP="00EB2874">
      <w:pPr>
        <w:pStyle w:val="Lijstalinea"/>
        <w:numPr>
          <w:ilvl w:val="0"/>
          <w:numId w:val="1"/>
        </w:numPr>
      </w:pPr>
      <w:r>
        <w:t>De beleggingen zullen conform het Beleggingsstatuut oktober 2024 beheerd worden.</w:t>
      </w:r>
    </w:p>
    <w:p w14:paraId="7CD5E0B6" w14:textId="77777777" w:rsidR="00B4381D" w:rsidRPr="00EB2874" w:rsidRDefault="00B4381D" w:rsidP="00EB2874"/>
    <w:sectPr w:rsidR="00B4381D" w:rsidRPr="00EB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E8E"/>
    <w:multiLevelType w:val="hybridMultilevel"/>
    <w:tmpl w:val="2D662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2"/>
    <w:rsid w:val="00301AD9"/>
    <w:rsid w:val="0068316E"/>
    <w:rsid w:val="00944A52"/>
    <w:rsid w:val="00B4381D"/>
    <w:rsid w:val="00C64863"/>
    <w:rsid w:val="00E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EE7C"/>
  <w15:chartTrackingRefBased/>
  <w15:docId w15:val="{4C3228CA-5874-48B1-B3F1-F7FB7D2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2874"/>
  </w:style>
  <w:style w:type="paragraph" w:styleId="Kop1">
    <w:name w:val="heading 1"/>
    <w:basedOn w:val="Standaard"/>
    <w:next w:val="Standaard"/>
    <w:link w:val="Kop1Char"/>
    <w:uiPriority w:val="9"/>
    <w:qFormat/>
    <w:rsid w:val="0094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4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4A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4A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4A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4A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4A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4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4A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4A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4A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4A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 Harteveld</dc:creator>
  <cp:keywords/>
  <dc:description/>
  <cp:lastModifiedBy>Enk Harteveld</cp:lastModifiedBy>
  <cp:revision>2</cp:revision>
  <dcterms:created xsi:type="dcterms:W3CDTF">2025-06-16T12:07:00Z</dcterms:created>
  <dcterms:modified xsi:type="dcterms:W3CDTF">2025-06-16T12:07:00Z</dcterms:modified>
</cp:coreProperties>
</file>