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63D178B0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</w:sdtPr>
              <w:sdtContent>
                <w:r w:rsidR="001B3604">
                  <w:rPr>
                    <w:rFonts w:ascii="Open Sans" w:hAnsi="Open Sans" w:cs="Open Sans"/>
                    <w:color w:val="000000" w:themeColor="text1"/>
                  </w:rPr>
                  <w:t>202</w:t>
                </w:r>
                <w:r w:rsidR="00BD45B8">
                  <w:rPr>
                    <w:rFonts w:ascii="Open Sans" w:hAnsi="Open Sans" w:cs="Open Sans"/>
                    <w:color w:val="000000" w:themeColor="text1"/>
                  </w:rPr>
                  <w:t>4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0E9C08D6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Content>
                <w:r w:rsidR="00D21BC5">
                  <w:rPr>
                    <w:rFonts w:ascii="Open Sans" w:hAnsi="Open Sans" w:cs="Open Sans"/>
                    <w:color w:val="000000" w:themeColor="text1"/>
                  </w:rPr>
                  <w:t>De Hoorn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327DA850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Content>
                <w:r w:rsidR="00D21BC5">
                  <w:rPr>
                    <w:rFonts w:ascii="Open Sans" w:hAnsi="Open Sans" w:cs="Open Sans"/>
                    <w:color w:val="000000" w:themeColor="text1"/>
                  </w:rPr>
                  <w:t>Schardam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7D5BD82D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</w:sdtPr>
              <w:sdtContent>
                <w:r w:rsidR="00D21BC5">
                  <w:rPr>
                    <w:rFonts w:ascii="Open Sans" w:hAnsi="Open Sans" w:cs="Open Sans"/>
                    <w:color w:val="000000" w:themeColor="text1"/>
                  </w:rPr>
                  <w:t>Burgerwoudweg 3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1336539C" w:rsidR="003A5064" w:rsidRPr="00A048DB" w:rsidRDefault="00000000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Content>
                <w:r w:rsidR="00453B88">
                  <w:rPr>
                    <w:rFonts w:ascii="Open Sans" w:hAnsi="Open Sans" w:cs="Open Sans"/>
                    <w:color w:val="000000" w:themeColor="text1"/>
                  </w:rPr>
                  <w:t>64832767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753946A1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637846842"/>
                <w:placeholder>
                  <w:docPart w:val="9E604412F22A4FBE8C88D5F72E5C022C"/>
                </w:placeholder>
              </w:sdtPr>
              <w:sdtContent>
                <w:hyperlink r:id="rId12" w:history="1">
                  <w:r w:rsidR="00FF0569" w:rsidRPr="00FF0569">
                    <w:rPr>
                      <w:color w:val="0000FF"/>
                      <w:u w:val="single"/>
                    </w:rPr>
                    <w:t>322873-Akte-oprichting-Stichting-AfschriftDigitaal-ANBI-de-Hoorn.pdf</w:t>
                  </w:r>
                </w:hyperlink>
              </w:sdtContent>
            </w:sdt>
          </w:p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proofErr w:type="spellStart"/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  <w:proofErr w:type="spellEnd"/>
          </w:p>
        </w:tc>
        <w:tc>
          <w:tcPr>
            <w:tcW w:w="4054" w:type="dxa"/>
          </w:tcPr>
          <w:p w14:paraId="5BF94402" w14:textId="794E438A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</w:sdtPr>
              <w:sdtContent>
                <w:hyperlink r:id="rId13" w:history="1">
                  <w:r w:rsidR="006403A3" w:rsidRPr="006403A3">
                    <w:rPr>
                      <w:color w:val="0000FF"/>
                      <w:u w:val="single"/>
                    </w:rPr>
                    <w:t>Bestuursverslag-2024.pdf</w:t>
                  </w:r>
                </w:hyperlink>
              </w:sdtContent>
            </w:sdt>
          </w:p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6DB27FC1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</w:sdtPr>
              <w:sdtContent>
                <w:hyperlink r:id="rId14" w:history="1">
                  <w:r w:rsidR="0089752B" w:rsidRPr="0089752B">
                    <w:rPr>
                      <w:color w:val="0000FF"/>
                      <w:u w:val="single"/>
                    </w:rPr>
                    <w:t>Standaardformulier publicatieplicht ANBI Algemeen</w:t>
                  </w:r>
                </w:hyperlink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356AA960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</w:sdtPr>
              <w:sdtContent>
                <w:r w:rsidR="0089752B">
                  <w:rPr>
                    <w:rFonts w:ascii="Open Sans" w:hAnsi="Open Sans" w:cs="Open Sans"/>
                    <w:color w:val="000000" w:themeColor="text1"/>
                  </w:rPr>
                  <w:t xml:space="preserve">Zie </w:t>
                </w:r>
                <w:proofErr w:type="spellStart"/>
                <w:r w:rsidR="0089752B">
                  <w:rPr>
                    <w:rFonts w:ascii="Open Sans" w:hAnsi="Open Sans" w:cs="Open Sans"/>
                    <w:color w:val="000000" w:themeColor="text1"/>
                  </w:rPr>
                  <w:t>bestuursverslag</w:t>
                </w:r>
                <w:proofErr w:type="spellEnd"/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3F90002A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</w:sdtPr>
              <w:sdtContent>
                <w:hyperlink r:id="rId15" w:history="1">
                  <w:r w:rsidR="002C2397" w:rsidRPr="002C2397">
                    <w:rPr>
                      <w:color w:val="0000FF"/>
                      <w:u w:val="single"/>
                    </w:rPr>
                    <w:t>beleidsplan-1.pdf</w:t>
                  </w:r>
                </w:hyperlink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20E5220C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</w:sdtPr>
              <w:sdtContent>
                <w:r w:rsidR="0007394F">
                  <w:rPr>
                    <w:rFonts w:ascii="Open Sans" w:hAnsi="Open Sans" w:cs="Open Sans"/>
                    <w:color w:val="000000" w:themeColor="text1"/>
                  </w:rPr>
                  <w:t>Zi</w:t>
                </w:r>
                <w:r w:rsidR="002C2397">
                  <w:rPr>
                    <w:rFonts w:ascii="Open Sans" w:hAnsi="Open Sans" w:cs="Open Sans"/>
                    <w:color w:val="000000" w:themeColor="text1"/>
                  </w:rPr>
                  <w:t>e beleidsplan</w:t>
                </w:r>
              </w:sdtContent>
            </w:sdt>
          </w:p>
        </w:tc>
      </w:tr>
      <w:tr w:rsidR="00580C2A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580C2A" w:rsidRPr="00031460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C985330" w14:textId="6DDE9F0D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3147588"/>
                <w:placeholder>
                  <w:docPart w:val="AB0FE28720D54644969441E0D1B61AD1"/>
                </w:placeholder>
                <w:showingPlcHdr/>
              </w:sdtPr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  <w:tr w:rsidR="00580C2A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59D579F0" w14:textId="27AE7095" w:rsidR="00580C2A" w:rsidRPr="003471AC" w:rsidRDefault="00000000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30572425"/>
                <w:placeholder>
                  <w:docPart w:val="AC62BB24164E42E4A7554A1B6277FE29"/>
                </w:placeholder>
                <w:showingPlcHdr/>
              </w:sdtPr>
              <w:sdtContent>
                <w:r w:rsidR="0010269C" w:rsidRPr="00A048DB">
                  <w:rPr>
                    <w:rStyle w:val="Tekstvantijdelijkeaanduiding"/>
                    <w:rFonts w:ascii="Open Sans" w:eastAsiaTheme="majorEastAsia" w:hAnsi="Open Sans" w:cs="Open Sans"/>
                  </w:rPr>
                  <w:t>Klik of tik om tekst in te voeren.</w:t>
                </w:r>
              </w:sdtContent>
            </w:sdt>
          </w:p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49DFEA8E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  <w:r w:rsidR="00A97BCE">
        <w:rPr>
          <w:rFonts w:ascii="Open Sans" w:hAnsi="Open Sans"/>
          <w:color w:val="000000" w:themeColor="text1"/>
          <w:sz w:val="22"/>
          <w:szCs w:val="22"/>
        </w:rPr>
        <w:t>24 mei 2025</w:t>
      </w:r>
    </w:p>
    <w:p w14:paraId="7DAE78F3" w14:textId="27795D80" w:rsidR="002B2F75" w:rsidRDefault="00453B88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Jean Botman</w:t>
      </w:r>
    </w:p>
    <w:p w14:paraId="2DBB1800" w14:textId="77777777" w:rsidR="00453B88" w:rsidRDefault="00453B88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45898F59" w14:textId="77777777" w:rsidR="00453B88" w:rsidRPr="00C07A1C" w:rsidRDefault="00453B88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36A849D0" w14:textId="77777777" w:rsidR="00453B88" w:rsidRDefault="00453B88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1AA5D7C7" w14:textId="1E8D8807" w:rsidR="002B2F75" w:rsidRDefault="00453B88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Klaas Visser</w:t>
      </w:r>
    </w:p>
    <w:p w14:paraId="31E70418" w14:textId="77777777" w:rsidR="00453B88" w:rsidRDefault="00453B88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16F0E98F" w14:textId="77777777" w:rsidR="00453B88" w:rsidRDefault="00453B88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3C6FF79A" w14:textId="77777777" w:rsidR="00453B88" w:rsidRPr="00C07A1C" w:rsidRDefault="00453B88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05A94F4E" w14:textId="2BF02A79" w:rsidR="002B2F75" w:rsidRPr="00C07A1C" w:rsidRDefault="00453B88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Joost Schoenmakers</w:t>
      </w:r>
    </w:p>
    <w:p w14:paraId="572A1C81" w14:textId="5534D5C8" w:rsidR="002B2F75" w:rsidRPr="00453B88" w:rsidRDefault="002B2F75" w:rsidP="00453B88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3B427839" w14:textId="3EDDC7B6" w:rsidR="002B2F75" w:rsidRPr="00C07A1C" w:rsidRDefault="002B2F75" w:rsidP="593A9A0D">
      <w:pPr>
        <w:pStyle w:val="Lijstalinea"/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78BDAEE6" w14:textId="1E8F31C9" w:rsidR="001F0D83" w:rsidRPr="001F0D83" w:rsidRDefault="001F0D83" w:rsidP="001F0D83">
      <w:pPr>
        <w:tabs>
          <w:tab w:val="left" w:pos="1230"/>
        </w:tabs>
        <w:rPr>
          <w:rFonts w:ascii="Open Sans" w:hAnsi="Open Sans"/>
          <w:sz w:val="22"/>
        </w:rPr>
      </w:pPr>
    </w:p>
    <w:sectPr w:rsidR="001F0D83" w:rsidRPr="001F0D83" w:rsidSect="003A5064">
      <w:headerReference w:type="default" r:id="rId16"/>
      <w:footerReference w:type="default" r:id="rId17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F9CB" w14:textId="77777777" w:rsidR="009E4906" w:rsidRDefault="009E4906" w:rsidP="003A5064">
      <w:r>
        <w:separator/>
      </w:r>
    </w:p>
  </w:endnote>
  <w:endnote w:type="continuationSeparator" w:id="0">
    <w:p w14:paraId="347226B3" w14:textId="77777777" w:rsidR="009E4906" w:rsidRDefault="009E4906" w:rsidP="003A5064">
      <w:r>
        <w:continuationSeparator/>
      </w:r>
    </w:p>
  </w:endnote>
  <w:endnote w:type="continuationNotice" w:id="1">
    <w:p w14:paraId="2A406326" w14:textId="77777777" w:rsidR="009E4906" w:rsidRDefault="009E4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0884" w14:textId="77777777" w:rsidR="009E4906" w:rsidRDefault="009E4906" w:rsidP="003A5064">
      <w:r>
        <w:separator/>
      </w:r>
    </w:p>
  </w:footnote>
  <w:footnote w:type="continuationSeparator" w:id="0">
    <w:p w14:paraId="31E11B4E" w14:textId="77777777" w:rsidR="009E4906" w:rsidRDefault="009E4906" w:rsidP="003A5064">
      <w:r>
        <w:continuationSeparator/>
      </w:r>
    </w:p>
  </w:footnote>
  <w:footnote w:type="continuationNotice" w:id="1">
    <w:p w14:paraId="179CBFB8" w14:textId="77777777" w:rsidR="009E4906" w:rsidRDefault="009E4906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580C2A" w:rsidRPr="0024062A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07394F"/>
    <w:rsid w:val="0010269C"/>
    <w:rsid w:val="00107502"/>
    <w:rsid w:val="0012761B"/>
    <w:rsid w:val="00136F2F"/>
    <w:rsid w:val="00183326"/>
    <w:rsid w:val="001B3604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397"/>
    <w:rsid w:val="002C2927"/>
    <w:rsid w:val="003A5064"/>
    <w:rsid w:val="003F11C1"/>
    <w:rsid w:val="003F7D84"/>
    <w:rsid w:val="00411F85"/>
    <w:rsid w:val="0042749A"/>
    <w:rsid w:val="00453B88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6029BC"/>
    <w:rsid w:val="006047C1"/>
    <w:rsid w:val="00612D1D"/>
    <w:rsid w:val="006403A3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806184"/>
    <w:rsid w:val="0089752B"/>
    <w:rsid w:val="009162A4"/>
    <w:rsid w:val="0099254D"/>
    <w:rsid w:val="009E4906"/>
    <w:rsid w:val="009F0A75"/>
    <w:rsid w:val="00A00D1F"/>
    <w:rsid w:val="00A02593"/>
    <w:rsid w:val="00A273A9"/>
    <w:rsid w:val="00A565EC"/>
    <w:rsid w:val="00A762B7"/>
    <w:rsid w:val="00A85656"/>
    <w:rsid w:val="00A97BCE"/>
    <w:rsid w:val="00AB05E5"/>
    <w:rsid w:val="00B21E2F"/>
    <w:rsid w:val="00B30951"/>
    <w:rsid w:val="00B91886"/>
    <w:rsid w:val="00BB77F1"/>
    <w:rsid w:val="00BD45B8"/>
    <w:rsid w:val="00BE7E9F"/>
    <w:rsid w:val="00C07A1C"/>
    <w:rsid w:val="00C30F73"/>
    <w:rsid w:val="00C903E1"/>
    <w:rsid w:val="00D21BC5"/>
    <w:rsid w:val="00D26C34"/>
    <w:rsid w:val="00D3610C"/>
    <w:rsid w:val="00D508B2"/>
    <w:rsid w:val="00D85830"/>
    <w:rsid w:val="00D93A3E"/>
    <w:rsid w:val="00DA46C2"/>
    <w:rsid w:val="00DA4F80"/>
    <w:rsid w:val="00DA5675"/>
    <w:rsid w:val="00DB2A6E"/>
    <w:rsid w:val="00DD2750"/>
    <w:rsid w:val="00DE03AB"/>
    <w:rsid w:val="00E06D50"/>
    <w:rsid w:val="00E264AA"/>
    <w:rsid w:val="00E7693A"/>
    <w:rsid w:val="00E76AFE"/>
    <w:rsid w:val="00EC2D8F"/>
    <w:rsid w:val="00EE018E"/>
    <w:rsid w:val="00EF5B04"/>
    <w:rsid w:val="00F133C0"/>
    <w:rsid w:val="00F25AE1"/>
    <w:rsid w:val="00F5400A"/>
    <w:rsid w:val="00F97E63"/>
    <w:rsid w:val="00FF0569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85.246.87.210/wp-content/uploads/2025/05/Bestuursverslag-2024.pdf?__cpo=aHR0cHM6Ly9zdGljaHRpbmdkZWhvb3JuLm5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185.246.87.210/wp-content/uploads/2025/05/322873-Akte-oprichting-Stichting-AfschriftDigitaal-ANBI-de-Hoorn.pdf?__cpo=aHR0cHM6Ly9zdGljaHRpbmdkZWhvb3JuLm5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185.246.87.210/wp-content/uploads/2024/05/beleidsplan-1.pdf?__cpo=aHR0cHM6Ly9zdGljaHRpbmdkZWhvb3JuLm5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185.246.87.210/wp-content/uploads/2024/06/Standaarformulier-2023-Stichting-De-Hoorn.pdf?__cpo=aHR0cHM6Ly9zdGljaHRpbmdkZWhvb3JuLm5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FE28720D54644969441E0D1B6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61577-1416-4F7B-B2C3-9B79D20AB34A}"/>
      </w:docPartPr>
      <w:docPartBody>
        <w:p w:rsidR="005323CF" w:rsidRDefault="005323CF" w:rsidP="005323CF">
          <w:pPr>
            <w:pStyle w:val="AB0FE28720D54644969441E0D1B61AD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RDefault="005323CF" w:rsidP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D4FB2"/>
    <w:rsid w:val="00290E65"/>
    <w:rsid w:val="002B6CA8"/>
    <w:rsid w:val="004F1E9C"/>
    <w:rsid w:val="005323CF"/>
    <w:rsid w:val="0067268D"/>
    <w:rsid w:val="007F07F0"/>
    <w:rsid w:val="008E704F"/>
    <w:rsid w:val="00AB05E5"/>
    <w:rsid w:val="00B21E2F"/>
    <w:rsid w:val="00BB6CED"/>
    <w:rsid w:val="00C51596"/>
    <w:rsid w:val="00C903E1"/>
    <w:rsid w:val="00D3610C"/>
    <w:rsid w:val="00D93A3E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Jean Botman</cp:lastModifiedBy>
  <cp:revision>12</cp:revision>
  <dcterms:created xsi:type="dcterms:W3CDTF">2025-05-24T14:49:00Z</dcterms:created>
  <dcterms:modified xsi:type="dcterms:W3CDTF">2025-06-30T13:39:00Z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