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7792B" w14:textId="77777777" w:rsidR="004E2315" w:rsidRDefault="004E2315">
      <w:pPr>
        <w:rPr>
          <w:lang w:val="en-US"/>
        </w:rPr>
      </w:pPr>
    </w:p>
    <w:p w14:paraId="10D3CE27" w14:textId="77777777" w:rsidR="00117E1A" w:rsidRDefault="00117E1A" w:rsidP="00117E1A">
      <w:pPr>
        <w:pStyle w:val="Kop1"/>
      </w:pPr>
      <w:r>
        <w:t>Beleidsplan Stichting De Boom</w:t>
      </w:r>
    </w:p>
    <w:p w14:paraId="4FA26F1C" w14:textId="11D17C6D" w:rsidR="00117E1A" w:rsidRDefault="00117E1A" w:rsidP="00117E1A">
      <w:pPr>
        <w:pStyle w:val="Kop1"/>
      </w:pPr>
      <w:r w:rsidRPr="00CE5083">
        <w:t>Inhoudsopgave</w:t>
      </w:r>
    </w:p>
    <w:p w14:paraId="0E33A39F" w14:textId="77777777" w:rsidR="00A014F0" w:rsidRPr="008174B6" w:rsidRDefault="00117E1A" w:rsidP="00117E1A">
      <w:pPr>
        <w:spacing w:line="480" w:lineRule="auto"/>
      </w:pPr>
      <w:r w:rsidRPr="008174B6">
        <w:t>Inleiding</w:t>
      </w:r>
      <w:r w:rsidRPr="008174B6">
        <w:tab/>
      </w:r>
      <w:r w:rsidRPr="008174B6">
        <w:tab/>
      </w:r>
      <w:r w:rsidRPr="008174B6">
        <w:tab/>
      </w:r>
    </w:p>
    <w:p w14:paraId="3C3516BF" w14:textId="1C65F34D" w:rsidR="00117E1A" w:rsidRPr="008174B6" w:rsidRDefault="00CD6201" w:rsidP="00117E1A">
      <w:pPr>
        <w:spacing w:line="480" w:lineRule="auto"/>
      </w:pPr>
      <w:r w:rsidRPr="008174B6">
        <w:t>Doelstelling</w:t>
      </w:r>
      <w:r w:rsidR="00117E1A" w:rsidRPr="008174B6">
        <w:tab/>
      </w:r>
      <w:r w:rsidR="00117E1A" w:rsidRPr="008174B6">
        <w:tab/>
      </w:r>
      <w:r w:rsidR="00117E1A" w:rsidRPr="008174B6">
        <w:tab/>
      </w:r>
      <w:r w:rsidR="00117E1A" w:rsidRPr="008174B6">
        <w:tab/>
      </w:r>
      <w:r w:rsidR="00117E1A" w:rsidRPr="008174B6">
        <w:tab/>
      </w:r>
      <w:r w:rsidR="00117E1A" w:rsidRPr="008174B6">
        <w:tab/>
      </w:r>
      <w:r w:rsidR="00117E1A" w:rsidRPr="008174B6">
        <w:tab/>
      </w:r>
    </w:p>
    <w:p w14:paraId="5BB67ABF" w14:textId="275CFA7C" w:rsidR="00117E1A" w:rsidRPr="008174B6" w:rsidRDefault="00117E1A" w:rsidP="00117E1A">
      <w:pPr>
        <w:spacing w:line="480" w:lineRule="auto"/>
      </w:pPr>
      <w:r w:rsidRPr="008174B6">
        <w:t>Visie</w:t>
      </w:r>
      <w:r w:rsidRPr="008174B6">
        <w:tab/>
      </w:r>
      <w:r w:rsidRPr="008174B6">
        <w:tab/>
      </w:r>
      <w:r w:rsidRPr="008174B6">
        <w:tab/>
      </w:r>
      <w:r w:rsidRPr="008174B6">
        <w:tab/>
      </w:r>
      <w:r w:rsidRPr="008174B6">
        <w:tab/>
      </w:r>
      <w:r w:rsidRPr="008174B6">
        <w:tab/>
      </w:r>
      <w:r w:rsidRPr="008174B6">
        <w:tab/>
      </w:r>
      <w:r w:rsidRPr="008174B6">
        <w:tab/>
      </w:r>
      <w:r w:rsidRPr="008174B6">
        <w:tab/>
      </w:r>
      <w:r w:rsidRPr="008174B6">
        <w:tab/>
      </w:r>
      <w:r w:rsidRPr="008174B6">
        <w:tab/>
      </w:r>
    </w:p>
    <w:p w14:paraId="08078975" w14:textId="77777777" w:rsidR="00A014F0" w:rsidRPr="008174B6" w:rsidRDefault="00117E1A" w:rsidP="00117E1A">
      <w:pPr>
        <w:spacing w:line="480" w:lineRule="auto"/>
      </w:pPr>
      <w:r w:rsidRPr="008174B6">
        <w:t>Strategie</w:t>
      </w:r>
      <w:r w:rsidRPr="008174B6">
        <w:tab/>
      </w:r>
      <w:r w:rsidRPr="008174B6">
        <w:tab/>
      </w:r>
      <w:r w:rsidRPr="008174B6">
        <w:tab/>
      </w:r>
      <w:r w:rsidRPr="008174B6">
        <w:tab/>
      </w:r>
      <w:r w:rsidRPr="008174B6">
        <w:tab/>
      </w:r>
      <w:r w:rsidRPr="008174B6">
        <w:tab/>
      </w:r>
      <w:r w:rsidRPr="008174B6">
        <w:tab/>
      </w:r>
      <w:r w:rsidRPr="008174B6">
        <w:tab/>
      </w:r>
    </w:p>
    <w:p w14:paraId="160B9C66" w14:textId="76DC99DC" w:rsidR="00117E1A" w:rsidRPr="008174B6" w:rsidRDefault="00117E1A" w:rsidP="00117E1A">
      <w:pPr>
        <w:spacing w:line="480" w:lineRule="auto"/>
      </w:pPr>
      <w:r w:rsidRPr="008174B6">
        <w:t>Bestuur/College van Regenten</w:t>
      </w:r>
      <w:r w:rsidRPr="008174B6">
        <w:tab/>
      </w:r>
      <w:r w:rsidRPr="008174B6">
        <w:tab/>
      </w:r>
      <w:r w:rsidRPr="008174B6">
        <w:tab/>
      </w:r>
      <w:r w:rsidRPr="008174B6">
        <w:tab/>
      </w:r>
      <w:r w:rsidRPr="008174B6">
        <w:tab/>
      </w:r>
      <w:r w:rsidRPr="008174B6">
        <w:tab/>
      </w:r>
      <w:r w:rsidRPr="008174B6">
        <w:tab/>
      </w:r>
    </w:p>
    <w:p w14:paraId="567BAE99" w14:textId="4CB3FC69" w:rsidR="00117E1A" w:rsidRPr="008174B6" w:rsidRDefault="00117E1A" w:rsidP="00117E1A">
      <w:pPr>
        <w:spacing w:line="480" w:lineRule="auto"/>
      </w:pPr>
      <w:r w:rsidRPr="008174B6">
        <w:t>Werknemers</w:t>
      </w:r>
      <w:r w:rsidRPr="008174B6">
        <w:tab/>
      </w:r>
      <w:r w:rsidRPr="008174B6">
        <w:tab/>
      </w:r>
      <w:r w:rsidRPr="008174B6">
        <w:tab/>
      </w:r>
      <w:r w:rsidRPr="008174B6">
        <w:tab/>
      </w:r>
      <w:r w:rsidRPr="008174B6">
        <w:tab/>
      </w:r>
      <w:r w:rsidRPr="008174B6">
        <w:tab/>
      </w:r>
      <w:r w:rsidRPr="008174B6">
        <w:tab/>
      </w:r>
      <w:r w:rsidRPr="008174B6">
        <w:tab/>
      </w:r>
      <w:r w:rsidRPr="008174B6">
        <w:tab/>
      </w:r>
    </w:p>
    <w:p w14:paraId="61E6109A" w14:textId="2FE72BBA" w:rsidR="00117E1A" w:rsidRPr="007B14B7" w:rsidRDefault="00117E1A" w:rsidP="00117E1A">
      <w:pPr>
        <w:spacing w:line="480" w:lineRule="auto"/>
      </w:pPr>
      <w:r w:rsidRPr="008174B6">
        <w:t>Organisatie</w:t>
      </w:r>
      <w:r w:rsidRPr="008174B6">
        <w:tab/>
      </w:r>
      <w:r w:rsidRPr="008174B6">
        <w:rPr>
          <w:i/>
          <w:iCs/>
        </w:rPr>
        <w:tab/>
      </w:r>
      <w:r w:rsidRPr="008174B6">
        <w:rPr>
          <w:i/>
          <w:iCs/>
        </w:rPr>
        <w:tab/>
      </w:r>
      <w:r w:rsidRPr="007B14B7">
        <w:tab/>
      </w:r>
      <w:r w:rsidRPr="007B14B7">
        <w:tab/>
      </w:r>
      <w:r w:rsidRPr="007B14B7">
        <w:tab/>
      </w:r>
      <w:r w:rsidRPr="007B14B7">
        <w:tab/>
      </w:r>
      <w:r w:rsidRPr="007B14B7">
        <w:tab/>
      </w:r>
      <w:r w:rsidRPr="007B14B7">
        <w:tab/>
      </w:r>
    </w:p>
    <w:p w14:paraId="5217C8CC" w14:textId="77777777" w:rsidR="00117E1A" w:rsidRPr="007B14B7" w:rsidRDefault="00117E1A" w:rsidP="00117E1A"/>
    <w:p w14:paraId="757F26AD" w14:textId="77777777" w:rsidR="00117E1A" w:rsidRPr="007B14B7" w:rsidRDefault="00117E1A" w:rsidP="00117E1A">
      <w:r w:rsidRPr="007B14B7">
        <w:br w:type="page"/>
      </w:r>
    </w:p>
    <w:p w14:paraId="29FBC29F" w14:textId="77777777" w:rsidR="00117E1A" w:rsidRPr="00A014F0" w:rsidRDefault="00117E1A" w:rsidP="00117E1A">
      <w:pPr>
        <w:pStyle w:val="Kop1"/>
        <w:rPr>
          <w:color w:val="156082" w:themeColor="accent1"/>
        </w:rPr>
      </w:pPr>
      <w:r w:rsidRPr="00A014F0">
        <w:rPr>
          <w:color w:val="156082" w:themeColor="accent1"/>
        </w:rPr>
        <w:lastRenderedPageBreak/>
        <w:t>Inleiding</w:t>
      </w:r>
    </w:p>
    <w:p w14:paraId="3A660655" w14:textId="56D8A98C" w:rsidR="00117E1A" w:rsidRPr="00720F3A" w:rsidRDefault="00720F3A" w:rsidP="00720F3A">
      <w:r w:rsidRPr="00720F3A">
        <w:t>Beleidsplan Stichting de Boom 2025-2028.</w:t>
      </w:r>
    </w:p>
    <w:p w14:paraId="5EA02DED" w14:textId="77791270" w:rsidR="001E5F56" w:rsidRDefault="001E5F56" w:rsidP="001E5F56">
      <w:r w:rsidRPr="001E5F56">
        <w:t xml:space="preserve">Landgoed de Boom werd gesticht door Arnoud Jan de Beaufort (1855-1929), destijds burgemeester van Leusden. Hij kocht land, woningen en boerderijen, en bouwde </w:t>
      </w:r>
      <w:r w:rsidR="00022591">
        <w:t xml:space="preserve">in 1879 </w:t>
      </w:r>
      <w:r w:rsidRPr="001E5F56">
        <w:t xml:space="preserve">Huize De Boom. Het landgoed </w:t>
      </w:r>
      <w:r w:rsidR="00B62AD8">
        <w:t xml:space="preserve">beslaat </w:t>
      </w:r>
      <w:r w:rsidR="00EE3408">
        <w:t xml:space="preserve">bos- en landbouwgrond </w:t>
      </w:r>
      <w:r w:rsidRPr="001E5F56">
        <w:t xml:space="preserve">met 16 pachtboerderijen en ruim 74 huizen. Na het overlijden van A.J. de Beaufort, zijn vrouw en zoon, kwam het </w:t>
      </w:r>
      <w:r w:rsidR="00083748">
        <w:t>bezit</w:t>
      </w:r>
      <w:r>
        <w:t xml:space="preserve"> in 1929</w:t>
      </w:r>
      <w:r w:rsidRPr="001E5F56">
        <w:t xml:space="preserve"> bij zijn dochter Anna Aleida de Beaufort.</w:t>
      </w:r>
    </w:p>
    <w:p w14:paraId="050BF806" w14:textId="57EBE473" w:rsidR="00A57C5D" w:rsidRPr="00562D8B" w:rsidRDefault="001E5F56" w:rsidP="00A57C5D">
      <w:r w:rsidRPr="001E5F56">
        <w:t>Mejuffrouw A.A. de Beaufort was onge</w:t>
      </w:r>
      <w:r>
        <w:t xml:space="preserve">huwd. </w:t>
      </w:r>
      <w:r w:rsidR="006249AA" w:rsidRPr="00562D8B">
        <w:t>In 1948 richtte ze Stichting De Boom op met een ideële doelstelling die haar maatschappelijke bewogenheid weerspiegelde</w:t>
      </w:r>
      <w:r w:rsidR="006249AA">
        <w:t xml:space="preserve"> </w:t>
      </w:r>
      <w:r w:rsidR="00562D8B">
        <w:t>(hierna ook “Stichti</w:t>
      </w:r>
      <w:r w:rsidR="00B92E80">
        <w:t>ng</w:t>
      </w:r>
      <w:r w:rsidR="00562D8B">
        <w:t>”)</w:t>
      </w:r>
      <w:r>
        <w:t xml:space="preserve">. </w:t>
      </w:r>
    </w:p>
    <w:p w14:paraId="759A77D7" w14:textId="093588A6" w:rsidR="00117E1A" w:rsidRPr="00562D8B" w:rsidRDefault="00EE3408" w:rsidP="00562D8B">
      <w:r>
        <w:t xml:space="preserve">Tot aan de dag van vandaag </w:t>
      </w:r>
      <w:r w:rsidR="00681F58">
        <w:t>werkt</w:t>
      </w:r>
      <w:r w:rsidR="00562D8B" w:rsidRPr="00562D8B">
        <w:t xml:space="preserve"> de </w:t>
      </w:r>
      <w:r w:rsidR="00A57C5D">
        <w:t>S</w:t>
      </w:r>
      <w:r w:rsidR="00562D8B" w:rsidRPr="00562D8B">
        <w:t xml:space="preserve">tichting volgens haar oorspronkelijke visie, geleid door een </w:t>
      </w:r>
      <w:r w:rsidR="00562D8B">
        <w:t>College van Regenten</w:t>
      </w:r>
      <w:r w:rsidR="00083748">
        <w:t>.</w:t>
      </w:r>
    </w:p>
    <w:p w14:paraId="523E2371" w14:textId="01E6C979" w:rsidR="00720F3A" w:rsidRPr="00A014F0" w:rsidRDefault="00720F3A" w:rsidP="00720F3A">
      <w:pPr>
        <w:pStyle w:val="Kop1"/>
        <w:rPr>
          <w:rFonts w:asciiTheme="minorHAnsi" w:hAnsiTheme="minorHAnsi" w:cs="Calibri Light"/>
          <w:color w:val="156082" w:themeColor="accent1"/>
        </w:rPr>
      </w:pPr>
      <w:r w:rsidRPr="00A014F0">
        <w:rPr>
          <w:rFonts w:asciiTheme="minorHAnsi" w:hAnsiTheme="minorHAnsi" w:cs="Calibri Light"/>
          <w:color w:val="156082" w:themeColor="accent1"/>
        </w:rPr>
        <w:t>Doelstelling</w:t>
      </w:r>
    </w:p>
    <w:p w14:paraId="78FAE08C" w14:textId="2C29287A" w:rsidR="00117E1A" w:rsidRPr="00681F58" w:rsidRDefault="00720F3A" w:rsidP="00681F58">
      <w:pPr>
        <w:spacing w:after="240" w:line="276" w:lineRule="auto"/>
        <w:rPr>
          <w:rFonts w:cs="Calibri Light"/>
        </w:rPr>
      </w:pPr>
      <w:r w:rsidRPr="00720F3A">
        <w:rPr>
          <w:rFonts w:cs="Calibri Light"/>
        </w:rPr>
        <w:t xml:space="preserve">Stichting De Boom heeft als </w:t>
      </w:r>
      <w:r w:rsidR="00ED5F64">
        <w:rPr>
          <w:rFonts w:cs="Calibri Light"/>
        </w:rPr>
        <w:t xml:space="preserve">primaire </w:t>
      </w:r>
      <w:r w:rsidRPr="00720F3A">
        <w:rPr>
          <w:rFonts w:cs="Calibri Light"/>
        </w:rPr>
        <w:t>doelstelling de bevordering van de geestelijke en stoffelijke belangen van personen, die wonen in de gemeenten, waar de goederen van het Landgoed “De Boom” gelegen zijn of daarbij betrokken zijn, en het steunen van in die gemeenten gevestigde instellingen, welke gelijk doel beogen, alles in de meest uitgebreide zin van het woord</w:t>
      </w:r>
      <w:r w:rsidRPr="00EF5C73">
        <w:rPr>
          <w:rFonts w:cs="Calibri Light"/>
        </w:rPr>
        <w:t xml:space="preserve">; </w:t>
      </w:r>
      <w:r w:rsidR="00E655AB" w:rsidRPr="00EF5C73">
        <w:rPr>
          <w:rFonts w:cs="Calibri Light"/>
        </w:rPr>
        <w:t>het beheer van het landgoed maakt daar deel van uit. D</w:t>
      </w:r>
      <w:r w:rsidRPr="00EF5C73">
        <w:rPr>
          <w:rFonts w:cs="Calibri Light"/>
        </w:rPr>
        <w:t xml:space="preserve">e Stichting mag haar werkingssfeer </w:t>
      </w:r>
      <w:r w:rsidRPr="00720F3A">
        <w:rPr>
          <w:rFonts w:cs="Calibri Light"/>
        </w:rPr>
        <w:t>ook uitstrekken tot andere personen en/of instellingen, mits daardoor het algemeen maatschappelijk belang op Christelijke grondslag gediend wordt</w:t>
      </w:r>
      <w:r w:rsidR="00681F58">
        <w:rPr>
          <w:rFonts w:cs="Calibri Light"/>
        </w:rPr>
        <w:t>.</w:t>
      </w:r>
    </w:p>
    <w:p w14:paraId="33F439C3" w14:textId="39602BDF" w:rsidR="00681F58" w:rsidRPr="00A014F0" w:rsidRDefault="0016011F" w:rsidP="00117E1A">
      <w:pPr>
        <w:pStyle w:val="Kop1"/>
        <w:rPr>
          <w:rFonts w:asciiTheme="minorHAnsi" w:hAnsiTheme="minorHAnsi" w:cs="Calibri Light"/>
          <w:color w:val="156082" w:themeColor="accent1"/>
        </w:rPr>
      </w:pPr>
      <w:r w:rsidRPr="00A014F0">
        <w:rPr>
          <w:rFonts w:asciiTheme="minorHAnsi" w:hAnsiTheme="minorHAnsi" w:cs="Calibri Light"/>
          <w:color w:val="156082" w:themeColor="accent1"/>
        </w:rPr>
        <w:t>Missie en v</w:t>
      </w:r>
      <w:r w:rsidR="00117E1A" w:rsidRPr="00A014F0">
        <w:rPr>
          <w:rFonts w:asciiTheme="minorHAnsi" w:hAnsiTheme="minorHAnsi" w:cs="Calibri Light"/>
          <w:color w:val="156082" w:themeColor="accent1"/>
        </w:rPr>
        <w:t>isie</w:t>
      </w:r>
      <w:r w:rsidR="00BD4739" w:rsidRPr="00A014F0">
        <w:rPr>
          <w:rFonts w:asciiTheme="minorHAnsi" w:hAnsiTheme="minorHAnsi" w:cs="Calibri Light"/>
          <w:color w:val="156082" w:themeColor="accent1"/>
        </w:rPr>
        <w:t xml:space="preserve"> </w:t>
      </w:r>
    </w:p>
    <w:p w14:paraId="06D22736" w14:textId="62460E80" w:rsidR="001765EE" w:rsidRDefault="00E970F3" w:rsidP="00E970F3">
      <w:pPr>
        <w:rPr>
          <w:rFonts w:cs="Calibri Light"/>
        </w:rPr>
      </w:pPr>
      <w:r>
        <w:rPr>
          <w:rFonts w:cs="Calibri Light"/>
        </w:rPr>
        <w:t>Het verschil maken op het gebied van</w:t>
      </w:r>
      <w:r w:rsidR="001765EE">
        <w:rPr>
          <w:rFonts w:cs="Calibri Light"/>
        </w:rPr>
        <w:t xml:space="preserve"> sociale verbinding en </w:t>
      </w:r>
      <w:r w:rsidR="0012638E">
        <w:rPr>
          <w:rFonts w:cs="Calibri Light"/>
        </w:rPr>
        <w:t xml:space="preserve">bijdragen aan eigentijdse </w:t>
      </w:r>
      <w:r w:rsidR="001765EE">
        <w:rPr>
          <w:rFonts w:cs="Calibri Light"/>
        </w:rPr>
        <w:t>maatschappelijke relevantie.</w:t>
      </w:r>
    </w:p>
    <w:p w14:paraId="054F0922" w14:textId="1406AE07" w:rsidR="00083748" w:rsidRDefault="00176550" w:rsidP="00E970F3">
      <w:pPr>
        <w:rPr>
          <w:rFonts w:cs="Calibri Light"/>
        </w:rPr>
      </w:pPr>
      <w:r>
        <w:rPr>
          <w:rFonts w:cs="Calibri Light"/>
        </w:rPr>
        <w:t xml:space="preserve">De Boom faciliteert sociale verbinding in haar doelgebied, zijnde </w:t>
      </w:r>
      <w:r w:rsidR="00083748">
        <w:rPr>
          <w:rFonts w:cs="Calibri Light"/>
        </w:rPr>
        <w:t xml:space="preserve">die </w:t>
      </w:r>
      <w:r>
        <w:rPr>
          <w:rFonts w:cs="Calibri Light"/>
        </w:rPr>
        <w:t xml:space="preserve"> gemeenten  waar zij bezittingen (grond) heeft.</w:t>
      </w:r>
    </w:p>
    <w:p w14:paraId="4B8550F2" w14:textId="28EABBE3" w:rsidR="00117E1A" w:rsidRPr="00A014F0" w:rsidRDefault="0016011F" w:rsidP="00117E1A">
      <w:pPr>
        <w:pStyle w:val="Kop1"/>
        <w:rPr>
          <w:rFonts w:asciiTheme="minorHAnsi" w:hAnsiTheme="minorHAnsi" w:cs="Calibri Light"/>
          <w:color w:val="156082" w:themeColor="accent1"/>
        </w:rPr>
      </w:pPr>
      <w:r w:rsidRPr="00A014F0">
        <w:rPr>
          <w:rFonts w:asciiTheme="minorHAnsi" w:hAnsiTheme="minorHAnsi" w:cs="Calibri Light"/>
          <w:color w:val="156082" w:themeColor="accent1"/>
        </w:rPr>
        <w:t>S</w:t>
      </w:r>
      <w:r w:rsidR="00BD4739" w:rsidRPr="00A014F0">
        <w:rPr>
          <w:rFonts w:asciiTheme="minorHAnsi" w:hAnsiTheme="minorHAnsi" w:cs="Calibri Light"/>
          <w:color w:val="156082" w:themeColor="accent1"/>
        </w:rPr>
        <w:t>trategie</w:t>
      </w:r>
    </w:p>
    <w:p w14:paraId="3BF8F465" w14:textId="3F5ABF77" w:rsidR="00ED5F64" w:rsidRPr="00ED5F64" w:rsidRDefault="00175FAC" w:rsidP="00ED5F64">
      <w:pPr>
        <w:pStyle w:val="Kop2"/>
        <w:spacing w:line="276" w:lineRule="auto"/>
        <w:rPr>
          <w:rFonts w:cstheme="minorHAnsi"/>
          <w:color w:val="auto"/>
          <w:sz w:val="22"/>
          <w:szCs w:val="22"/>
        </w:rPr>
      </w:pPr>
      <w:r w:rsidRPr="00ED5F64">
        <w:rPr>
          <w:rFonts w:cstheme="minorHAnsi"/>
          <w:color w:val="auto"/>
          <w:sz w:val="22"/>
          <w:szCs w:val="22"/>
        </w:rPr>
        <w:t xml:space="preserve">De belangrijkste doelstelling van  </w:t>
      </w:r>
      <w:r w:rsidR="00B92E80">
        <w:rPr>
          <w:rFonts w:cstheme="minorHAnsi"/>
          <w:color w:val="auto"/>
          <w:sz w:val="22"/>
          <w:szCs w:val="22"/>
        </w:rPr>
        <w:t xml:space="preserve">de </w:t>
      </w:r>
      <w:r w:rsidRPr="00ED5F64">
        <w:rPr>
          <w:rFonts w:cstheme="minorHAnsi"/>
          <w:color w:val="auto"/>
          <w:sz w:val="22"/>
          <w:szCs w:val="22"/>
        </w:rPr>
        <w:t xml:space="preserve">Stichting  is het ondersteunen van initiatieven die het maatschappelijk belang dienen in het doelgebied van De Boom. Doelgebied is gedefinieerd als die gemeenten waar </w:t>
      </w:r>
      <w:r w:rsidR="00B92E80">
        <w:rPr>
          <w:rFonts w:cstheme="minorHAnsi"/>
          <w:color w:val="auto"/>
          <w:sz w:val="22"/>
          <w:szCs w:val="22"/>
        </w:rPr>
        <w:t xml:space="preserve">de Stichting </w:t>
      </w:r>
      <w:r w:rsidRPr="00ED5F64">
        <w:rPr>
          <w:rFonts w:cstheme="minorHAnsi"/>
          <w:color w:val="auto"/>
          <w:sz w:val="22"/>
          <w:szCs w:val="22"/>
        </w:rPr>
        <w:t xml:space="preserve"> bezittingen heeft. </w:t>
      </w:r>
      <w:r w:rsidR="00B92E80">
        <w:rPr>
          <w:rFonts w:cstheme="minorHAnsi"/>
          <w:color w:val="auto"/>
          <w:sz w:val="22"/>
          <w:szCs w:val="22"/>
        </w:rPr>
        <w:t xml:space="preserve">De </w:t>
      </w:r>
      <w:r w:rsidR="00A24938">
        <w:rPr>
          <w:rFonts w:cstheme="minorHAnsi"/>
          <w:color w:val="auto"/>
          <w:sz w:val="22"/>
          <w:szCs w:val="22"/>
        </w:rPr>
        <w:t>Stichting  financiert dat met inkomsten uit</w:t>
      </w:r>
      <w:r w:rsidR="00E655AB">
        <w:rPr>
          <w:rFonts w:cstheme="minorHAnsi"/>
          <w:color w:val="auto"/>
          <w:sz w:val="22"/>
          <w:szCs w:val="22"/>
        </w:rPr>
        <w:t xml:space="preserve"> de economische dragers waaronder het</w:t>
      </w:r>
      <w:r w:rsidR="00A24938">
        <w:rPr>
          <w:rFonts w:cstheme="minorHAnsi"/>
          <w:color w:val="auto"/>
          <w:sz w:val="22"/>
          <w:szCs w:val="22"/>
        </w:rPr>
        <w:t xml:space="preserve"> </w:t>
      </w:r>
      <w:r w:rsidR="00A24938" w:rsidRPr="00EF5C73">
        <w:rPr>
          <w:rFonts w:cstheme="minorHAnsi"/>
          <w:color w:val="auto"/>
          <w:sz w:val="22"/>
          <w:szCs w:val="22"/>
        </w:rPr>
        <w:t xml:space="preserve">vermogen en </w:t>
      </w:r>
      <w:r w:rsidR="00E655AB" w:rsidRPr="00EF5C73">
        <w:rPr>
          <w:rFonts w:cstheme="minorHAnsi"/>
          <w:color w:val="auto"/>
          <w:sz w:val="22"/>
          <w:szCs w:val="22"/>
        </w:rPr>
        <w:t>het beheer</w:t>
      </w:r>
      <w:r w:rsidR="00A24938" w:rsidRPr="00EF5C73">
        <w:rPr>
          <w:rFonts w:cstheme="minorHAnsi"/>
          <w:color w:val="auto"/>
          <w:sz w:val="22"/>
          <w:szCs w:val="22"/>
        </w:rPr>
        <w:t xml:space="preserve"> van </w:t>
      </w:r>
      <w:r w:rsidR="00022591" w:rsidRPr="00EF5C73">
        <w:rPr>
          <w:rFonts w:cstheme="minorHAnsi"/>
          <w:color w:val="auto"/>
          <w:sz w:val="22"/>
          <w:szCs w:val="22"/>
        </w:rPr>
        <w:t xml:space="preserve">het gelijknamige </w:t>
      </w:r>
      <w:r w:rsidR="00A24938" w:rsidRPr="00EF5C73">
        <w:rPr>
          <w:rFonts w:cstheme="minorHAnsi"/>
          <w:color w:val="auto"/>
          <w:sz w:val="22"/>
          <w:szCs w:val="22"/>
        </w:rPr>
        <w:t>landgoed.</w:t>
      </w:r>
      <w:r w:rsidR="00083748" w:rsidRPr="00EF5C73">
        <w:rPr>
          <w:rFonts w:cstheme="minorHAnsi"/>
          <w:color w:val="auto"/>
          <w:sz w:val="22"/>
          <w:szCs w:val="22"/>
        </w:rPr>
        <w:t xml:space="preserve"> </w:t>
      </w:r>
    </w:p>
    <w:p w14:paraId="28E969A3" w14:textId="1C8F2E89" w:rsidR="00ED5F64" w:rsidRPr="00A014F0" w:rsidRDefault="00ED5F64" w:rsidP="00ED5F64">
      <w:pPr>
        <w:pStyle w:val="Kop2"/>
        <w:spacing w:line="276" w:lineRule="auto"/>
        <w:rPr>
          <w:rFonts w:asciiTheme="minorHAnsi" w:hAnsiTheme="minorHAnsi" w:cs="Calibri Light"/>
          <w:color w:val="156082" w:themeColor="accent1"/>
          <w:sz w:val="28"/>
          <w:szCs w:val="28"/>
        </w:rPr>
      </w:pPr>
      <w:r w:rsidRPr="00A014F0">
        <w:rPr>
          <w:rFonts w:asciiTheme="minorHAnsi" w:hAnsiTheme="minorHAnsi" w:cs="Calibri Light"/>
          <w:color w:val="156082" w:themeColor="accent1"/>
          <w:sz w:val="28"/>
          <w:szCs w:val="28"/>
        </w:rPr>
        <w:t>Activiteiten van de Stichting</w:t>
      </w:r>
    </w:p>
    <w:p w14:paraId="1D865CB3" w14:textId="30B5383E" w:rsidR="00ED5F64" w:rsidRPr="00EF5C73" w:rsidRDefault="00ED5F64" w:rsidP="00ED5F64">
      <w:pPr>
        <w:spacing w:after="240" w:line="276" w:lineRule="auto"/>
        <w:rPr>
          <w:rFonts w:cs="Calibri Light"/>
        </w:rPr>
      </w:pPr>
      <w:r w:rsidRPr="00A24871">
        <w:rPr>
          <w:rFonts w:cs="Calibri Light"/>
        </w:rPr>
        <w:t xml:space="preserve">De </w:t>
      </w:r>
      <w:r w:rsidRPr="00EF5C73">
        <w:rPr>
          <w:rFonts w:cs="Calibri Light"/>
        </w:rPr>
        <w:t xml:space="preserve">activiteiten van de Stichting vallen uiteen in </w:t>
      </w:r>
      <w:r w:rsidR="004323E0" w:rsidRPr="00EF5C73">
        <w:rPr>
          <w:rFonts w:cs="Calibri Light"/>
        </w:rPr>
        <w:t>vier</w:t>
      </w:r>
      <w:r w:rsidR="00534443" w:rsidRPr="00EF5C73">
        <w:rPr>
          <w:rFonts w:cs="Calibri Light"/>
        </w:rPr>
        <w:t xml:space="preserve"> </w:t>
      </w:r>
      <w:r w:rsidRPr="00EF5C73">
        <w:rPr>
          <w:rFonts w:cs="Calibri Light"/>
        </w:rPr>
        <w:t xml:space="preserve">verschillende categorieën: </w:t>
      </w:r>
    </w:p>
    <w:p w14:paraId="469EF846" w14:textId="12571B92" w:rsidR="00ED5F64" w:rsidRPr="00EF5C73" w:rsidRDefault="00ED5F64" w:rsidP="00ED5F64">
      <w:pPr>
        <w:pStyle w:val="Lijstalinea"/>
        <w:numPr>
          <w:ilvl w:val="0"/>
          <w:numId w:val="2"/>
        </w:numPr>
        <w:spacing w:after="240" w:line="276" w:lineRule="auto"/>
        <w:rPr>
          <w:rFonts w:cs="Calibri Light"/>
        </w:rPr>
      </w:pPr>
      <w:r w:rsidRPr="00EF5C73">
        <w:rPr>
          <w:rFonts w:cs="Calibri Light"/>
        </w:rPr>
        <w:t>Goede doelen</w:t>
      </w:r>
      <w:r w:rsidR="00E655AB" w:rsidRPr="00EF5C73">
        <w:rPr>
          <w:rFonts w:cs="Calibri Light"/>
        </w:rPr>
        <w:t>, Charitas</w:t>
      </w:r>
    </w:p>
    <w:p w14:paraId="5BA76693" w14:textId="166ABE53" w:rsidR="00ED5F64" w:rsidRPr="00EF5C73" w:rsidRDefault="00E655AB" w:rsidP="00ED5F64">
      <w:pPr>
        <w:pStyle w:val="Lijstalinea"/>
        <w:numPr>
          <w:ilvl w:val="0"/>
          <w:numId w:val="2"/>
        </w:numPr>
        <w:spacing w:after="240" w:line="276" w:lineRule="auto"/>
        <w:rPr>
          <w:rFonts w:cs="Calibri Light"/>
        </w:rPr>
      </w:pPr>
      <w:r w:rsidRPr="00EF5C73">
        <w:rPr>
          <w:rFonts w:cs="Calibri Light"/>
        </w:rPr>
        <w:t>Beheer</w:t>
      </w:r>
      <w:r w:rsidR="00ED5F64" w:rsidRPr="00EF5C73">
        <w:rPr>
          <w:rFonts w:cs="Calibri Light"/>
        </w:rPr>
        <w:t xml:space="preserve"> landgoed</w:t>
      </w:r>
    </w:p>
    <w:p w14:paraId="3180C736" w14:textId="4EA26CC3" w:rsidR="005D5F95" w:rsidRPr="00EF5C73" w:rsidRDefault="00ED5F64" w:rsidP="00534443">
      <w:pPr>
        <w:pStyle w:val="Lijstalinea"/>
        <w:numPr>
          <w:ilvl w:val="0"/>
          <w:numId w:val="2"/>
        </w:numPr>
        <w:spacing w:after="240" w:line="276" w:lineRule="auto"/>
        <w:rPr>
          <w:rFonts w:cs="Calibri Light"/>
        </w:rPr>
      </w:pPr>
      <w:r w:rsidRPr="00EF5C73">
        <w:rPr>
          <w:rFonts w:cs="Calibri Light"/>
        </w:rPr>
        <w:lastRenderedPageBreak/>
        <w:t>Beheer vermogen</w:t>
      </w:r>
    </w:p>
    <w:p w14:paraId="16C5649A" w14:textId="413ACB20" w:rsidR="003B28E9" w:rsidRPr="00EF5C73" w:rsidRDefault="003B28E9" w:rsidP="00534443">
      <w:pPr>
        <w:pStyle w:val="Lijstalinea"/>
        <w:numPr>
          <w:ilvl w:val="0"/>
          <w:numId w:val="2"/>
        </w:numPr>
        <w:spacing w:after="240" w:line="276" w:lineRule="auto"/>
        <w:rPr>
          <w:rFonts w:cs="Calibri Light"/>
        </w:rPr>
      </w:pPr>
      <w:r w:rsidRPr="00EF5C73">
        <w:rPr>
          <w:rFonts w:cs="Calibri Light"/>
        </w:rPr>
        <w:t>ANBI status</w:t>
      </w:r>
    </w:p>
    <w:p w14:paraId="29FE44F5" w14:textId="62F3842F" w:rsidR="00ED5F64" w:rsidRPr="000E4AAA" w:rsidRDefault="00ED5F64" w:rsidP="000E4AAA">
      <w:pPr>
        <w:spacing w:after="240" w:line="276" w:lineRule="auto"/>
        <w:rPr>
          <w:rFonts w:cs="Calibri Light"/>
          <w:sz w:val="24"/>
          <w:szCs w:val="24"/>
          <w:u w:val="single"/>
        </w:rPr>
      </w:pPr>
      <w:r w:rsidRPr="00EF5C73">
        <w:rPr>
          <w:rFonts w:cs="Calibri Light"/>
          <w:sz w:val="24"/>
          <w:szCs w:val="24"/>
          <w:u w:val="single"/>
        </w:rPr>
        <w:t>Goede doelen</w:t>
      </w:r>
      <w:r w:rsidR="00985058" w:rsidRPr="00EF5C73">
        <w:rPr>
          <w:rFonts w:cs="Calibri Light"/>
          <w:sz w:val="24"/>
          <w:szCs w:val="24"/>
          <w:u w:val="single"/>
        </w:rPr>
        <w:t>, Charitas</w:t>
      </w:r>
    </w:p>
    <w:p w14:paraId="5C5C3176" w14:textId="589C2D1F" w:rsidR="001B3783" w:rsidRPr="001B3783" w:rsidRDefault="00947E3C" w:rsidP="0082534F">
      <w:pPr>
        <w:rPr>
          <w:rFonts w:cstheme="minorHAnsi"/>
        </w:rPr>
      </w:pPr>
      <w:r w:rsidRPr="001B3783">
        <w:rPr>
          <w:rFonts w:cstheme="minorHAnsi"/>
        </w:rPr>
        <w:t>De Stichting is</w:t>
      </w:r>
      <w:r w:rsidR="0082534F" w:rsidRPr="001B3783">
        <w:rPr>
          <w:rFonts w:cstheme="minorHAnsi"/>
        </w:rPr>
        <w:t xml:space="preserve"> er voor projecten, verenigingen, scholen</w:t>
      </w:r>
      <w:r w:rsidR="00022591">
        <w:rPr>
          <w:rFonts w:cstheme="minorHAnsi"/>
        </w:rPr>
        <w:t xml:space="preserve"> en</w:t>
      </w:r>
      <w:r w:rsidR="0082534F" w:rsidRPr="001B3783">
        <w:rPr>
          <w:rFonts w:cstheme="minorHAnsi"/>
        </w:rPr>
        <w:t xml:space="preserve"> kwetsbare doelgroepen en wil</w:t>
      </w:r>
      <w:r w:rsidR="00EF496A" w:rsidRPr="001B3783">
        <w:rPr>
          <w:rFonts w:cstheme="minorHAnsi"/>
        </w:rPr>
        <w:t xml:space="preserve"> </w:t>
      </w:r>
      <w:r w:rsidR="0082534F" w:rsidRPr="001B3783">
        <w:rPr>
          <w:rFonts w:cstheme="minorHAnsi"/>
        </w:rPr>
        <w:t>mensen met elkaar laten verbinden</w:t>
      </w:r>
      <w:r w:rsidR="00337633" w:rsidRPr="001B3783">
        <w:rPr>
          <w:rFonts w:cstheme="minorHAnsi"/>
        </w:rPr>
        <w:t xml:space="preserve">, </w:t>
      </w:r>
      <w:r w:rsidR="00287377">
        <w:rPr>
          <w:rFonts w:cstheme="minorHAnsi"/>
        </w:rPr>
        <w:t xml:space="preserve">het leed verzachten, </w:t>
      </w:r>
      <w:r w:rsidR="0082534F" w:rsidRPr="001B3783">
        <w:rPr>
          <w:rFonts w:cstheme="minorHAnsi"/>
        </w:rPr>
        <w:t>impact</w:t>
      </w:r>
      <w:r w:rsidR="00337633" w:rsidRPr="001B3783">
        <w:rPr>
          <w:rFonts w:cstheme="minorHAnsi"/>
        </w:rPr>
        <w:t xml:space="preserve"> hebben</w:t>
      </w:r>
      <w:r w:rsidR="0082534F" w:rsidRPr="001B3783">
        <w:rPr>
          <w:rFonts w:cstheme="minorHAnsi"/>
        </w:rPr>
        <w:t xml:space="preserve"> en het verschil maken.</w:t>
      </w:r>
    </w:p>
    <w:p w14:paraId="6D734AB4" w14:textId="656E36E2" w:rsidR="001B3783" w:rsidRPr="00083748" w:rsidRDefault="001B3783" w:rsidP="0082534F">
      <w:pPr>
        <w:rPr>
          <w:rFonts w:cstheme="minorHAnsi"/>
        </w:rPr>
      </w:pPr>
      <w:r w:rsidRPr="001B3783">
        <w:rPr>
          <w:rFonts w:cstheme="minorHAnsi"/>
        </w:rPr>
        <w:t>Wij staan open voor het financieel ondersteunen van initiatieven binnen onder meer de volgende sectoren:</w:t>
      </w:r>
    </w:p>
    <w:p w14:paraId="39816B2C" w14:textId="617DF3E1" w:rsidR="00287377" w:rsidRPr="00083748" w:rsidRDefault="00287377" w:rsidP="00ED5F64">
      <w:pPr>
        <w:pStyle w:val="Lijstalinea"/>
        <w:numPr>
          <w:ilvl w:val="0"/>
          <w:numId w:val="7"/>
        </w:numPr>
        <w:ind w:left="660"/>
      </w:pPr>
      <w:r w:rsidRPr="00083748">
        <w:t>Maatschappelijke en sociale doelen</w:t>
      </w:r>
    </w:p>
    <w:p w14:paraId="3F0823C2" w14:textId="0F047822" w:rsidR="00ED5F64" w:rsidRPr="00083748" w:rsidRDefault="00ED5F64" w:rsidP="00ED5F64">
      <w:pPr>
        <w:pStyle w:val="Lijstalinea"/>
        <w:numPr>
          <w:ilvl w:val="0"/>
          <w:numId w:val="7"/>
        </w:numPr>
        <w:ind w:left="660"/>
      </w:pPr>
      <w:r w:rsidRPr="00083748">
        <w:t>Kunst en Cultuur</w:t>
      </w:r>
    </w:p>
    <w:p w14:paraId="36509FF2" w14:textId="0DB04F20" w:rsidR="00ED5F64" w:rsidRPr="00083748" w:rsidRDefault="00ED5F64" w:rsidP="00ED5F64">
      <w:pPr>
        <w:pStyle w:val="Lijstalinea"/>
        <w:numPr>
          <w:ilvl w:val="0"/>
          <w:numId w:val="7"/>
        </w:numPr>
        <w:ind w:left="660"/>
      </w:pPr>
      <w:r w:rsidRPr="00083748">
        <w:t xml:space="preserve">Natuur en milieu </w:t>
      </w:r>
      <w:r w:rsidRPr="00083748">
        <w:rPr>
          <w:rFonts w:cstheme="minorHAnsi"/>
        </w:rPr>
        <w:t xml:space="preserve">(waarbij uitdrukkelijk is aangegeven dat door </w:t>
      </w:r>
      <w:r w:rsidR="00022591" w:rsidRPr="00083748">
        <w:rPr>
          <w:rFonts w:cstheme="minorHAnsi"/>
        </w:rPr>
        <w:t xml:space="preserve">de vanzelfsprekende </w:t>
      </w:r>
      <w:r w:rsidRPr="00083748">
        <w:rPr>
          <w:rFonts w:cstheme="minorHAnsi"/>
        </w:rPr>
        <w:t xml:space="preserve">instandhouding </w:t>
      </w:r>
      <w:r w:rsidR="00022591" w:rsidRPr="00083748">
        <w:rPr>
          <w:rFonts w:cstheme="minorHAnsi"/>
        </w:rPr>
        <w:t xml:space="preserve">en versterking </w:t>
      </w:r>
      <w:r w:rsidRPr="00083748">
        <w:rPr>
          <w:rFonts w:cstheme="minorHAnsi"/>
        </w:rPr>
        <w:t xml:space="preserve">van </w:t>
      </w:r>
      <w:r w:rsidR="00022591" w:rsidRPr="00083748">
        <w:rPr>
          <w:rFonts w:cstheme="minorHAnsi"/>
        </w:rPr>
        <w:t xml:space="preserve">de natuurwaarden en landschapselementen van </w:t>
      </w:r>
      <w:r w:rsidRPr="00083748">
        <w:rPr>
          <w:rFonts w:cstheme="minorHAnsi"/>
        </w:rPr>
        <w:t>het landgoed deze categorie wellicht minder prioriteit heeft binnen het giftenbeleid)</w:t>
      </w:r>
      <w:r w:rsidRPr="00083748">
        <w:t xml:space="preserve"> </w:t>
      </w:r>
    </w:p>
    <w:p w14:paraId="4E14D1EB" w14:textId="77777777" w:rsidR="00ED5F64" w:rsidRPr="00083748" w:rsidRDefault="00ED5F64" w:rsidP="00ED5F64">
      <w:pPr>
        <w:pStyle w:val="Lijstalinea"/>
        <w:numPr>
          <w:ilvl w:val="0"/>
          <w:numId w:val="7"/>
        </w:numPr>
        <w:ind w:left="660"/>
      </w:pPr>
      <w:r w:rsidRPr="00083748">
        <w:t>Onderwijs</w:t>
      </w:r>
    </w:p>
    <w:p w14:paraId="0FC5F765" w14:textId="77777777" w:rsidR="00ED5F64" w:rsidRPr="00083748" w:rsidRDefault="00ED5F64" w:rsidP="00ED5F64">
      <w:pPr>
        <w:pStyle w:val="Lijstalinea"/>
        <w:numPr>
          <w:ilvl w:val="0"/>
          <w:numId w:val="7"/>
        </w:numPr>
        <w:ind w:left="660"/>
      </w:pPr>
      <w:r w:rsidRPr="00083748">
        <w:t>Religie en levensbeschouwing</w:t>
      </w:r>
    </w:p>
    <w:p w14:paraId="3F046E34" w14:textId="489D965E" w:rsidR="00287377" w:rsidRPr="00083748" w:rsidRDefault="00287377" w:rsidP="00ED5F64">
      <w:pPr>
        <w:pStyle w:val="Lijstalinea"/>
        <w:numPr>
          <w:ilvl w:val="0"/>
          <w:numId w:val="7"/>
        </w:numPr>
        <w:ind w:left="660"/>
      </w:pPr>
      <w:r w:rsidRPr="00083748">
        <w:t>Sport en recreatie</w:t>
      </w:r>
    </w:p>
    <w:p w14:paraId="726933CB" w14:textId="5C57CCAB" w:rsidR="00287377" w:rsidRPr="00083748" w:rsidRDefault="00287377" w:rsidP="00ED5F64">
      <w:pPr>
        <w:pStyle w:val="Lijstalinea"/>
        <w:numPr>
          <w:ilvl w:val="0"/>
          <w:numId w:val="7"/>
        </w:numPr>
        <w:ind w:left="660"/>
      </w:pPr>
      <w:r w:rsidRPr="00083748">
        <w:t>Zorg en gezondheid</w:t>
      </w:r>
    </w:p>
    <w:p w14:paraId="76C62A91" w14:textId="41B75D49" w:rsidR="007E004B" w:rsidRDefault="0082534F" w:rsidP="0082534F">
      <w:pPr>
        <w:rPr>
          <w:rFonts w:cstheme="minorHAnsi"/>
          <w:i/>
          <w:iCs/>
        </w:rPr>
      </w:pPr>
      <w:r>
        <w:rPr>
          <w:rFonts w:cstheme="minorHAnsi"/>
        </w:rPr>
        <w:t xml:space="preserve">Het is van belang dat wij blijven toetsen dat de doelstelling past bij de actualiteit. Verbondenheid met maatschappelijke omgeving/samenleving blijft een continue factor </w:t>
      </w:r>
      <w:r w:rsidRPr="00CC469E">
        <w:rPr>
          <w:rFonts w:cstheme="minorHAnsi"/>
          <w:i/>
          <w:iCs/>
        </w:rPr>
        <w:t>(“connected with community”).</w:t>
      </w:r>
      <w:r w:rsidR="004F409D">
        <w:rPr>
          <w:rFonts w:cstheme="minorHAnsi"/>
          <w:i/>
          <w:iCs/>
        </w:rPr>
        <w:t xml:space="preserve"> </w:t>
      </w:r>
      <w:r w:rsidR="004F409D" w:rsidRPr="001A6163">
        <w:rPr>
          <w:rFonts w:cstheme="minorHAnsi"/>
        </w:rPr>
        <w:t>Uitgangspunten daarbij zijn</w:t>
      </w:r>
      <w:r w:rsidR="001A6163">
        <w:rPr>
          <w:rFonts w:cstheme="minorHAnsi"/>
        </w:rPr>
        <w:t>:</w:t>
      </w:r>
    </w:p>
    <w:p w14:paraId="2E300171" w14:textId="5DEC6BD3" w:rsidR="007E004B" w:rsidRPr="00E6380A" w:rsidRDefault="007E004B" w:rsidP="007E004B">
      <w:pPr>
        <w:pStyle w:val="Lijstalinea"/>
        <w:numPr>
          <w:ilvl w:val="0"/>
          <w:numId w:val="5"/>
        </w:numPr>
        <w:spacing w:after="120"/>
        <w:rPr>
          <w:rFonts w:cstheme="minorHAnsi"/>
        </w:rPr>
      </w:pPr>
      <w:r w:rsidRPr="00E6380A">
        <w:rPr>
          <w:rFonts w:cstheme="minorHAnsi"/>
        </w:rPr>
        <w:t>Verantwoordelijkheid: we</w:t>
      </w:r>
      <w:r>
        <w:rPr>
          <w:rFonts w:cstheme="minorHAnsi"/>
        </w:rPr>
        <w:t xml:space="preserve"> nemen als stichting onze verantwoordelijkheid voor het in stand </w:t>
      </w:r>
      <w:r w:rsidRPr="00EF5C73">
        <w:rPr>
          <w:rFonts w:cstheme="minorHAnsi"/>
        </w:rPr>
        <w:t>houden</w:t>
      </w:r>
      <w:r w:rsidR="00E655AB" w:rsidRPr="00EF5C73">
        <w:rPr>
          <w:rFonts w:cstheme="minorHAnsi"/>
        </w:rPr>
        <w:t xml:space="preserve"> en het beheer</w:t>
      </w:r>
      <w:r w:rsidRPr="00EF5C73">
        <w:rPr>
          <w:rFonts w:cstheme="minorHAnsi"/>
        </w:rPr>
        <w:t xml:space="preserve"> van </w:t>
      </w:r>
      <w:r>
        <w:rPr>
          <w:rFonts w:cstheme="minorHAnsi"/>
        </w:rPr>
        <w:t xml:space="preserve">het landgoed en zorgen </w:t>
      </w:r>
      <w:r w:rsidR="00022591">
        <w:rPr>
          <w:rFonts w:cstheme="minorHAnsi"/>
        </w:rPr>
        <w:t xml:space="preserve">goed </w:t>
      </w:r>
      <w:r>
        <w:rPr>
          <w:rFonts w:cstheme="minorHAnsi"/>
        </w:rPr>
        <w:t xml:space="preserve">voor de gemeenschap. </w:t>
      </w:r>
    </w:p>
    <w:p w14:paraId="02B40E84" w14:textId="77777777" w:rsidR="007E004B" w:rsidRPr="00E6380A" w:rsidRDefault="007E004B" w:rsidP="007E004B">
      <w:pPr>
        <w:pStyle w:val="Lijstalinea"/>
        <w:numPr>
          <w:ilvl w:val="0"/>
          <w:numId w:val="5"/>
        </w:numPr>
        <w:spacing w:after="120"/>
        <w:rPr>
          <w:rFonts w:cstheme="minorHAnsi"/>
        </w:rPr>
      </w:pPr>
      <w:r w:rsidRPr="00E6380A">
        <w:rPr>
          <w:rFonts w:cstheme="minorHAnsi"/>
        </w:rPr>
        <w:t xml:space="preserve">Vertrouwen: </w:t>
      </w:r>
      <w:r>
        <w:rPr>
          <w:rFonts w:cstheme="minorHAnsi"/>
        </w:rPr>
        <w:t xml:space="preserve">wij vinden het belangrijk dat de gemeenschap kan </w:t>
      </w:r>
      <w:r w:rsidRPr="00E6380A">
        <w:rPr>
          <w:rFonts w:cstheme="minorHAnsi"/>
        </w:rPr>
        <w:t xml:space="preserve">vertrouwen </w:t>
      </w:r>
      <w:r>
        <w:rPr>
          <w:rFonts w:cstheme="minorHAnsi"/>
        </w:rPr>
        <w:t>op ons als organisatie</w:t>
      </w:r>
      <w:r w:rsidRPr="00E6380A">
        <w:rPr>
          <w:rFonts w:cstheme="minorHAnsi"/>
        </w:rPr>
        <w:t>. Er moet vertrouwen in elkaar zijn. Als deze basis er is, kan er ook veiligheid en transparantie ontstaan.</w:t>
      </w:r>
    </w:p>
    <w:p w14:paraId="6AF4E1F5" w14:textId="74BDBC93" w:rsidR="0082534F" w:rsidRDefault="007E004B" w:rsidP="00175FAC">
      <w:pPr>
        <w:pStyle w:val="Lijstalinea"/>
        <w:numPr>
          <w:ilvl w:val="0"/>
          <w:numId w:val="5"/>
        </w:numPr>
        <w:spacing w:after="120"/>
        <w:rPr>
          <w:rFonts w:cstheme="minorHAnsi"/>
        </w:rPr>
      </w:pPr>
      <w:r>
        <w:rPr>
          <w:rFonts w:cstheme="minorHAnsi"/>
        </w:rPr>
        <w:t>Verbinding en b</w:t>
      </w:r>
      <w:r w:rsidRPr="00E6380A">
        <w:rPr>
          <w:rFonts w:cstheme="minorHAnsi"/>
        </w:rPr>
        <w:t>etrokkenheid:</w:t>
      </w:r>
      <w:r>
        <w:rPr>
          <w:rFonts w:cstheme="minorHAnsi"/>
        </w:rPr>
        <w:t xml:space="preserve"> binnen de ruime interpretatie van het “Protestants Christelijk karakter</w:t>
      </w:r>
      <w:r w:rsidR="00E655AB">
        <w:rPr>
          <w:rFonts w:cstheme="minorHAnsi"/>
        </w:rPr>
        <w:t>”</w:t>
      </w:r>
      <w:r>
        <w:rPr>
          <w:rFonts w:cstheme="minorHAnsi"/>
        </w:rPr>
        <w:t xml:space="preserve"> gaat het om maatschappelijke verbinding in de samenleving</w:t>
      </w:r>
    </w:p>
    <w:p w14:paraId="6D9392A7" w14:textId="0D1001A7" w:rsidR="00562D8B" w:rsidRPr="00562D8B" w:rsidRDefault="00562D8B" w:rsidP="00562D8B">
      <w:r w:rsidRPr="00562D8B">
        <w:t xml:space="preserve">De Stichting </w:t>
      </w:r>
      <w:r w:rsidR="001A7390">
        <w:t xml:space="preserve">kan </w:t>
      </w:r>
      <w:r w:rsidR="002E23F6">
        <w:t xml:space="preserve">haar doelstelling </w:t>
      </w:r>
      <w:r w:rsidR="000001D2">
        <w:t>verwezenlijken</w:t>
      </w:r>
      <w:r w:rsidR="001A7390">
        <w:t xml:space="preserve"> </w:t>
      </w:r>
      <w:r w:rsidR="00ED5F64">
        <w:t xml:space="preserve">met inkomsten uit vermogen en door </w:t>
      </w:r>
      <w:r w:rsidRPr="00EF5C73">
        <w:t xml:space="preserve">inkomsten </w:t>
      </w:r>
      <w:r w:rsidR="00ED5F64" w:rsidRPr="00EF5C73">
        <w:t xml:space="preserve">uit </w:t>
      </w:r>
      <w:r w:rsidR="00E655AB" w:rsidRPr="00EF5C73">
        <w:t>beheer</w:t>
      </w:r>
      <w:r w:rsidRPr="00EF5C73">
        <w:t xml:space="preserve"> van </w:t>
      </w:r>
      <w:r w:rsidR="00022591">
        <w:t>het</w:t>
      </w:r>
      <w:r w:rsidRPr="00562D8B">
        <w:t xml:space="preserve"> landgoed. De inkomsten worden besteed aan het realiseren van de doelstelling van de Stichting. De Stichting heeft geen winstoogmerk en kwalificeert zich als Algemeen Nut Beogende Instelling (ANBI).</w:t>
      </w:r>
    </w:p>
    <w:p w14:paraId="3E07429F" w14:textId="19EAA5DD" w:rsidR="00720F3A" w:rsidRPr="00EF5C73" w:rsidRDefault="00E655AB" w:rsidP="00720F3A">
      <w:pPr>
        <w:spacing w:after="240" w:line="276" w:lineRule="auto"/>
        <w:rPr>
          <w:rFonts w:cs="Calibri Light"/>
          <w:sz w:val="24"/>
          <w:szCs w:val="24"/>
        </w:rPr>
      </w:pPr>
      <w:r w:rsidRPr="00EF5C73">
        <w:rPr>
          <w:rFonts w:cs="Calibri Light"/>
          <w:sz w:val="24"/>
          <w:szCs w:val="24"/>
          <w:u w:val="single"/>
        </w:rPr>
        <w:t>Beheer</w:t>
      </w:r>
      <w:r w:rsidR="00720F3A" w:rsidRPr="00EF5C73">
        <w:rPr>
          <w:rFonts w:cs="Calibri Light"/>
          <w:sz w:val="24"/>
          <w:szCs w:val="24"/>
          <w:u w:val="single"/>
        </w:rPr>
        <w:t xml:space="preserve"> </w:t>
      </w:r>
      <w:r w:rsidR="00A24938" w:rsidRPr="00EF5C73">
        <w:rPr>
          <w:rFonts w:cs="Calibri Light"/>
          <w:sz w:val="24"/>
          <w:szCs w:val="24"/>
          <w:u w:val="single"/>
        </w:rPr>
        <w:t>L</w:t>
      </w:r>
      <w:r w:rsidR="00720F3A" w:rsidRPr="00EF5C73">
        <w:rPr>
          <w:rFonts w:cs="Calibri Light"/>
          <w:sz w:val="24"/>
          <w:szCs w:val="24"/>
          <w:u w:val="single"/>
        </w:rPr>
        <w:t>andgoed</w:t>
      </w:r>
      <w:r w:rsidR="007E004B" w:rsidRPr="00EF5C73">
        <w:rPr>
          <w:rFonts w:cs="Calibri Light"/>
          <w:sz w:val="24"/>
          <w:szCs w:val="24"/>
          <w:u w:val="single"/>
        </w:rPr>
        <w:t xml:space="preserve"> </w:t>
      </w:r>
    </w:p>
    <w:p w14:paraId="1D610C7E" w14:textId="2C7F1C5B" w:rsidR="00A24938" w:rsidRDefault="00D215A1" w:rsidP="00A24938">
      <w:pPr>
        <w:spacing w:after="240" w:line="276" w:lineRule="auto"/>
        <w:rPr>
          <w:rFonts w:cs="Calibri Light"/>
        </w:rPr>
      </w:pPr>
      <w:r w:rsidRPr="00EF5C73">
        <w:rPr>
          <w:rFonts w:cs="Calibri Light"/>
        </w:rPr>
        <w:t xml:space="preserve">De </w:t>
      </w:r>
      <w:r w:rsidR="00B92E80" w:rsidRPr="00EF5C73">
        <w:rPr>
          <w:rFonts w:cs="Calibri Light"/>
        </w:rPr>
        <w:t>S</w:t>
      </w:r>
      <w:r w:rsidRPr="00EF5C73">
        <w:rPr>
          <w:rFonts w:cs="Calibri Light"/>
        </w:rPr>
        <w:t xml:space="preserve">tichting </w:t>
      </w:r>
      <w:r w:rsidR="00E655AB" w:rsidRPr="00EF5C73">
        <w:rPr>
          <w:rFonts w:cs="Calibri Light"/>
        </w:rPr>
        <w:t>beheert</w:t>
      </w:r>
      <w:r w:rsidRPr="00EF5C73">
        <w:rPr>
          <w:rFonts w:cs="Calibri Light"/>
        </w:rPr>
        <w:t xml:space="preserve"> een landgoed</w:t>
      </w:r>
      <w:r w:rsidR="00256B2D" w:rsidRPr="00EF5C73">
        <w:rPr>
          <w:rFonts w:cs="Calibri Light"/>
        </w:rPr>
        <w:t>. Dat betekent het duurzaam beheren</w:t>
      </w:r>
      <w:r w:rsidR="005C718B" w:rsidRPr="00EF5C73">
        <w:rPr>
          <w:rFonts w:cs="Calibri Light"/>
        </w:rPr>
        <w:t>, beschermen</w:t>
      </w:r>
      <w:r w:rsidR="00256B2D" w:rsidRPr="00EF5C73">
        <w:rPr>
          <w:rFonts w:cs="Calibri Light"/>
        </w:rPr>
        <w:t xml:space="preserve"> en benutten van de natuurlijke, cultu</w:t>
      </w:r>
      <w:r w:rsidR="005C718B" w:rsidRPr="00EF5C73">
        <w:rPr>
          <w:rFonts w:cs="Calibri Light"/>
        </w:rPr>
        <w:t xml:space="preserve">urhistorische </w:t>
      </w:r>
      <w:r w:rsidR="00716CB1" w:rsidRPr="00EF5C73">
        <w:rPr>
          <w:rFonts w:cs="Calibri Light"/>
        </w:rPr>
        <w:t xml:space="preserve">en economische </w:t>
      </w:r>
      <w:r w:rsidR="005C718B" w:rsidRPr="00EF5C73">
        <w:rPr>
          <w:rFonts w:cs="Calibri Light"/>
        </w:rPr>
        <w:t xml:space="preserve">mogelijkheden en </w:t>
      </w:r>
      <w:r w:rsidR="00716CB1" w:rsidRPr="00EF5C73">
        <w:rPr>
          <w:rFonts w:cs="Calibri Light"/>
        </w:rPr>
        <w:t>waarden van het terrein</w:t>
      </w:r>
      <w:r w:rsidR="00F10B4E" w:rsidRPr="00EF5C73">
        <w:rPr>
          <w:rFonts w:cs="Calibri Light"/>
        </w:rPr>
        <w:t xml:space="preserve">. </w:t>
      </w:r>
      <w:r w:rsidR="00E655AB" w:rsidRPr="00EF5C73">
        <w:rPr>
          <w:rFonts w:cs="Calibri Light"/>
        </w:rPr>
        <w:t xml:space="preserve">Het beheer </w:t>
      </w:r>
      <w:r w:rsidR="00F10B4E" w:rsidRPr="00EF5C73">
        <w:rPr>
          <w:rFonts w:cs="Calibri Light"/>
        </w:rPr>
        <w:t>omvat onder meer bosbouw, landbouw, natuur</w:t>
      </w:r>
      <w:r w:rsidR="005C718B" w:rsidRPr="00EF5C73">
        <w:rPr>
          <w:rFonts w:cs="Calibri Light"/>
        </w:rPr>
        <w:t>- en landschaps</w:t>
      </w:r>
      <w:r w:rsidR="00F10B4E" w:rsidRPr="00EF5C73">
        <w:rPr>
          <w:rFonts w:cs="Calibri Light"/>
        </w:rPr>
        <w:t xml:space="preserve">beheer, recreatie, jacht en verhuur </w:t>
      </w:r>
      <w:r w:rsidR="00022591" w:rsidRPr="00EF5C73">
        <w:rPr>
          <w:rFonts w:cs="Calibri Light"/>
        </w:rPr>
        <w:t xml:space="preserve">en verpachting </w:t>
      </w:r>
      <w:r w:rsidR="00F10B4E" w:rsidRPr="00EF5C73">
        <w:rPr>
          <w:rFonts w:cs="Calibri Light"/>
        </w:rPr>
        <w:t>van gebouwen</w:t>
      </w:r>
      <w:r w:rsidR="00E1494C" w:rsidRPr="00EF5C73">
        <w:rPr>
          <w:rFonts w:cs="Calibri Light"/>
        </w:rPr>
        <w:t xml:space="preserve"> </w:t>
      </w:r>
      <w:r w:rsidR="00022591" w:rsidRPr="00EF5C73">
        <w:rPr>
          <w:rFonts w:cs="Calibri Light"/>
        </w:rPr>
        <w:t>en</w:t>
      </w:r>
      <w:r w:rsidR="00E1494C" w:rsidRPr="00EF5C73">
        <w:rPr>
          <w:rFonts w:cs="Calibri Light"/>
        </w:rPr>
        <w:t xml:space="preserve"> gronden. Het doel is evenwicht te vinden tussen het genereren van inkomsten en het behoud </w:t>
      </w:r>
      <w:r w:rsidR="00022591" w:rsidRPr="00EF5C73">
        <w:rPr>
          <w:rFonts w:cs="Calibri Light"/>
        </w:rPr>
        <w:t xml:space="preserve">en de versterking </w:t>
      </w:r>
      <w:r w:rsidR="00E1494C" w:rsidRPr="00EF5C73">
        <w:rPr>
          <w:rFonts w:cs="Calibri Light"/>
        </w:rPr>
        <w:t>van landschap</w:t>
      </w:r>
      <w:r w:rsidR="004A3EA4" w:rsidRPr="00EF5C73">
        <w:rPr>
          <w:rFonts w:cs="Calibri Light"/>
        </w:rPr>
        <w:t>, natuur en erfgoed.</w:t>
      </w:r>
      <w:r w:rsidR="00EA1D45" w:rsidRPr="00EF5C73">
        <w:rPr>
          <w:rFonts w:cs="Calibri Light"/>
        </w:rPr>
        <w:t xml:space="preserve"> Het bestuur </w:t>
      </w:r>
      <w:r w:rsidR="00E655AB" w:rsidRPr="00EF5C73">
        <w:rPr>
          <w:rFonts w:cs="Calibri Light"/>
        </w:rPr>
        <w:t xml:space="preserve">zet </w:t>
      </w:r>
      <w:r w:rsidR="00EA1D45" w:rsidRPr="00EF5C73">
        <w:rPr>
          <w:rFonts w:cs="Calibri Light"/>
        </w:rPr>
        <w:t xml:space="preserve">daarbij ook delen </w:t>
      </w:r>
      <w:r w:rsidR="00EA1D45">
        <w:rPr>
          <w:rFonts w:cs="Calibri Light"/>
        </w:rPr>
        <w:t>van het landgoed in voor het behalen van de Doelstelling.</w:t>
      </w:r>
      <w:r w:rsidR="004A3EA4" w:rsidRPr="00FC62ED">
        <w:rPr>
          <w:rFonts w:cs="Calibri Light"/>
        </w:rPr>
        <w:t xml:space="preserve"> De </w:t>
      </w:r>
      <w:r w:rsidR="00B92E80">
        <w:rPr>
          <w:rFonts w:cs="Calibri Light"/>
        </w:rPr>
        <w:t>S</w:t>
      </w:r>
      <w:r w:rsidR="004A3EA4" w:rsidRPr="00FC62ED">
        <w:rPr>
          <w:rFonts w:cs="Calibri Light"/>
        </w:rPr>
        <w:t>tichting hanteert daarbij een (lange) termijnvisie</w:t>
      </w:r>
      <w:r w:rsidR="00DF3AE2" w:rsidRPr="00FC62ED">
        <w:rPr>
          <w:rFonts w:cs="Calibri Light"/>
        </w:rPr>
        <w:t xml:space="preserve"> waarbij de economische haalbaarheid samengaat met zorg voor milieu, biodiversiteit en cultu</w:t>
      </w:r>
      <w:r w:rsidR="00022591">
        <w:rPr>
          <w:rFonts w:cs="Calibri Light"/>
        </w:rPr>
        <w:t>urhistorische</w:t>
      </w:r>
      <w:r w:rsidR="00FC62ED" w:rsidRPr="00FC62ED">
        <w:rPr>
          <w:rFonts w:cs="Calibri Light"/>
        </w:rPr>
        <w:t xml:space="preserve"> waarden, zodat het landgoed ook voor toekomstige generaties behouden en functioneel blijft</w:t>
      </w:r>
      <w:r w:rsidR="005C718B">
        <w:rPr>
          <w:rFonts w:cs="Calibri Light"/>
        </w:rPr>
        <w:t>.</w:t>
      </w:r>
    </w:p>
    <w:p w14:paraId="3B902C32" w14:textId="0DA04043" w:rsidR="005C718B" w:rsidRPr="000001D2" w:rsidRDefault="005C718B" w:rsidP="003F5584">
      <w:pPr>
        <w:spacing w:after="240" w:line="276" w:lineRule="auto"/>
        <w:rPr>
          <w:rFonts w:cs="Calibri Light"/>
        </w:rPr>
      </w:pPr>
      <w:r>
        <w:rPr>
          <w:rFonts w:cs="Calibri Light"/>
        </w:rPr>
        <w:lastRenderedPageBreak/>
        <w:t>Daarnaast drag</w:t>
      </w:r>
      <w:r w:rsidR="003F5584">
        <w:rPr>
          <w:rFonts w:cs="Calibri Light"/>
        </w:rPr>
        <w:t>en</w:t>
      </w:r>
      <w:r>
        <w:rPr>
          <w:rFonts w:cs="Calibri Light"/>
        </w:rPr>
        <w:t xml:space="preserve"> </w:t>
      </w:r>
      <w:r w:rsidR="003F5584">
        <w:rPr>
          <w:rFonts w:cs="Calibri Light"/>
        </w:rPr>
        <w:t xml:space="preserve">de op het landgoed aanwezige natuur- en cultuurhistorische waarden van </w:t>
      </w:r>
      <w:r>
        <w:rPr>
          <w:rFonts w:cs="Calibri Light"/>
        </w:rPr>
        <w:t xml:space="preserve">het landgoed bij aan </w:t>
      </w:r>
      <w:r w:rsidRPr="005C718B">
        <w:rPr>
          <w:rFonts w:cs="Calibri Light"/>
        </w:rPr>
        <w:t xml:space="preserve">de </w:t>
      </w:r>
      <w:r>
        <w:rPr>
          <w:rFonts w:cs="Calibri Light"/>
        </w:rPr>
        <w:t>statutaire “</w:t>
      </w:r>
      <w:r w:rsidRPr="005C718B">
        <w:rPr>
          <w:rFonts w:cs="Calibri Light"/>
        </w:rPr>
        <w:t>bevordering van de geestelijke en stoffelijke belangen</w:t>
      </w:r>
      <w:r>
        <w:rPr>
          <w:rFonts w:cs="Calibri Light"/>
        </w:rPr>
        <w:t xml:space="preserve"> van</w:t>
      </w:r>
      <w:r w:rsidRPr="005C718B">
        <w:rPr>
          <w:rFonts w:cs="Calibri Light"/>
        </w:rPr>
        <w:t xml:space="preserve"> personen, die wonen in de gemeenten, waar de goederen van het Landgoed “De Boom” gelegen zijn</w:t>
      </w:r>
      <w:r w:rsidR="003F5584">
        <w:rPr>
          <w:rFonts w:cs="Calibri Light"/>
        </w:rPr>
        <w:t>.”</w:t>
      </w:r>
    </w:p>
    <w:p w14:paraId="350A3946" w14:textId="0F257CB7" w:rsidR="008174B6" w:rsidRPr="001510CF" w:rsidRDefault="00022591" w:rsidP="00A24938">
      <w:pPr>
        <w:spacing w:after="240" w:line="276" w:lineRule="auto"/>
        <w:rPr>
          <w:rFonts w:cs="Calibri Light"/>
        </w:rPr>
      </w:pPr>
      <w:r>
        <w:rPr>
          <w:rFonts w:cs="Calibri Light"/>
        </w:rPr>
        <w:t xml:space="preserve">Het </w:t>
      </w:r>
      <w:r w:rsidR="000001D2">
        <w:rPr>
          <w:rFonts w:cs="Calibri Light"/>
        </w:rPr>
        <w:t>b</w:t>
      </w:r>
      <w:r w:rsidR="00117E1A" w:rsidRPr="000001D2">
        <w:rPr>
          <w:rFonts w:cs="Calibri Light"/>
        </w:rPr>
        <w:t xml:space="preserve">atig </w:t>
      </w:r>
      <w:r>
        <w:rPr>
          <w:rFonts w:cs="Calibri Light"/>
        </w:rPr>
        <w:t>exploitatie</w:t>
      </w:r>
      <w:r w:rsidR="00117E1A" w:rsidRPr="000001D2">
        <w:rPr>
          <w:rFonts w:cs="Calibri Light"/>
        </w:rPr>
        <w:t xml:space="preserve">saldo wordt ter beschikking gesteld aan de Stichting voor haar doelstelling. </w:t>
      </w:r>
    </w:p>
    <w:p w14:paraId="58082EA0" w14:textId="2F35910C" w:rsidR="00A24938" w:rsidRPr="00645730" w:rsidRDefault="00A24938" w:rsidP="00A24938">
      <w:pPr>
        <w:spacing w:after="240" w:line="276" w:lineRule="auto"/>
        <w:rPr>
          <w:rFonts w:cs="Calibri Light"/>
          <w:sz w:val="24"/>
          <w:szCs w:val="24"/>
          <w:u w:val="single"/>
        </w:rPr>
      </w:pPr>
      <w:r w:rsidRPr="00645730">
        <w:rPr>
          <w:rFonts w:cs="Calibri Light"/>
          <w:sz w:val="24"/>
          <w:szCs w:val="24"/>
          <w:u w:val="single"/>
        </w:rPr>
        <w:t>Beheer vermogen</w:t>
      </w:r>
    </w:p>
    <w:p w14:paraId="57FA5F6F" w14:textId="0D26685F" w:rsidR="00352A2F" w:rsidRPr="00352A2F" w:rsidRDefault="00352A2F" w:rsidP="00352A2F">
      <w:pPr>
        <w:spacing w:after="240" w:line="276" w:lineRule="auto"/>
        <w:rPr>
          <w:rFonts w:cs="Calibri Light"/>
        </w:rPr>
      </w:pPr>
      <w:r w:rsidRPr="00352A2F">
        <w:rPr>
          <w:rFonts w:cs="Calibri Light"/>
        </w:rPr>
        <w:t xml:space="preserve">Op grond van de statuten van De Boom, heeft geen enkele (rechts)persoon doorslaggevende stem in het beheer van het vermogen. Er is hier sprake van een afgescheiden vermogen, wat </w:t>
      </w:r>
      <w:r w:rsidRPr="003B28E9">
        <w:rPr>
          <w:rFonts w:cs="Calibri Light"/>
        </w:rPr>
        <w:t xml:space="preserve">volledig toekomt aan de Stichting. De Stichting heeft geen winstoogmerk. Evenmin houdt de Stichting meer vermogen </w:t>
      </w:r>
      <w:r w:rsidR="00022591">
        <w:rPr>
          <w:rFonts w:cs="Calibri Light"/>
        </w:rPr>
        <w:t xml:space="preserve">aan </w:t>
      </w:r>
      <w:r w:rsidRPr="003B28E9">
        <w:rPr>
          <w:rFonts w:cs="Calibri Light"/>
        </w:rPr>
        <w:t>dan redelijkerwijs nodig is om het doel van de ANBI te verwezenlijken</w:t>
      </w:r>
      <w:r w:rsidR="003B28E9">
        <w:rPr>
          <w:rFonts w:cs="Calibri Light"/>
        </w:rPr>
        <w:t>.</w:t>
      </w:r>
    </w:p>
    <w:p w14:paraId="43140DCA" w14:textId="6D0D7686" w:rsidR="00A24938" w:rsidRPr="00645730" w:rsidRDefault="00A24938" w:rsidP="00A24938">
      <w:pPr>
        <w:spacing w:after="240" w:line="276" w:lineRule="auto"/>
        <w:rPr>
          <w:rFonts w:cs="Calibri Light"/>
        </w:rPr>
      </w:pPr>
      <w:r w:rsidRPr="00645730">
        <w:rPr>
          <w:rFonts w:cs="Calibri Light"/>
        </w:rPr>
        <w:t>Het vermogen</w:t>
      </w:r>
      <w:r w:rsidR="00C70DD2" w:rsidRPr="00645730">
        <w:rPr>
          <w:rFonts w:cs="Calibri Light"/>
        </w:rPr>
        <w:t xml:space="preserve"> wordt strategisch beheerd</w:t>
      </w:r>
      <w:r w:rsidR="00306C1B" w:rsidRPr="00645730">
        <w:rPr>
          <w:rFonts w:cs="Calibri Light"/>
        </w:rPr>
        <w:t xml:space="preserve"> om zo de doelstelling(en) op lange termijn te ondersteunen.</w:t>
      </w:r>
      <w:r w:rsidRPr="00645730">
        <w:rPr>
          <w:rFonts w:cs="Calibri Light"/>
        </w:rPr>
        <w:t xml:space="preserve"> Het beleid </w:t>
      </w:r>
      <w:r w:rsidR="00D72CF1" w:rsidRPr="00645730">
        <w:rPr>
          <w:rFonts w:cs="Calibri Light"/>
        </w:rPr>
        <w:t>bepaal</w:t>
      </w:r>
      <w:r w:rsidR="00022591">
        <w:rPr>
          <w:rFonts w:cs="Calibri Light"/>
        </w:rPr>
        <w:t>t</w:t>
      </w:r>
      <w:r w:rsidR="00D72CF1" w:rsidRPr="00645730">
        <w:rPr>
          <w:rFonts w:cs="Calibri Light"/>
        </w:rPr>
        <w:t xml:space="preserve"> hoe de middelen worden belegd</w:t>
      </w:r>
      <w:r w:rsidR="000F7559" w:rsidRPr="00645730">
        <w:rPr>
          <w:rFonts w:cs="Calibri Light"/>
        </w:rPr>
        <w:t>, besteed en behouden, met aandacht voor risico, rendement en maatschappelijke verantwoordelijkheid.</w:t>
      </w:r>
      <w:r w:rsidR="00F22A2D" w:rsidRPr="00645730">
        <w:rPr>
          <w:rFonts w:cs="Calibri Light"/>
        </w:rPr>
        <w:t xml:space="preserve"> Doel is het realiseren van voldoende inkomsten om projecten te </w:t>
      </w:r>
      <w:r w:rsidR="00FC16BC" w:rsidRPr="00645730">
        <w:rPr>
          <w:rFonts w:cs="Calibri Light"/>
        </w:rPr>
        <w:t>financieren</w:t>
      </w:r>
      <w:r w:rsidR="00F22A2D" w:rsidRPr="00645730">
        <w:rPr>
          <w:rFonts w:cs="Calibri Light"/>
        </w:rPr>
        <w:t xml:space="preserve"> terwijl het vermogen in </w:t>
      </w:r>
      <w:r w:rsidR="00C420F8">
        <w:rPr>
          <w:rFonts w:cs="Calibri Light"/>
        </w:rPr>
        <w:t>reë</w:t>
      </w:r>
      <w:r w:rsidR="00B92E80">
        <w:rPr>
          <w:rFonts w:cs="Calibri Light"/>
        </w:rPr>
        <w:t>le</w:t>
      </w:r>
      <w:r w:rsidR="00C420F8">
        <w:rPr>
          <w:rFonts w:cs="Calibri Light"/>
        </w:rPr>
        <w:t xml:space="preserve"> termen tenminste in </w:t>
      </w:r>
      <w:r w:rsidR="00F22A2D" w:rsidRPr="00645730">
        <w:rPr>
          <w:rFonts w:cs="Calibri Light"/>
        </w:rPr>
        <w:t>stand blijft</w:t>
      </w:r>
      <w:r w:rsidR="00C420F8">
        <w:rPr>
          <w:rFonts w:cs="Calibri Light"/>
        </w:rPr>
        <w:t>.</w:t>
      </w:r>
      <w:r w:rsidR="00FC16BC" w:rsidRPr="00645730">
        <w:rPr>
          <w:rFonts w:cs="Calibri Light"/>
        </w:rPr>
        <w:t xml:space="preserve"> Het beleid zorgt voor evenwicht tussen nu </w:t>
      </w:r>
      <w:r w:rsidR="005273AB" w:rsidRPr="00645730">
        <w:rPr>
          <w:rFonts w:cs="Calibri Light"/>
        </w:rPr>
        <w:t xml:space="preserve">ondersteunen en toekomstige </w:t>
      </w:r>
      <w:r w:rsidR="00645730" w:rsidRPr="00645730">
        <w:rPr>
          <w:rFonts w:cs="Calibri Light"/>
        </w:rPr>
        <w:t>continuïteit</w:t>
      </w:r>
      <w:r w:rsidR="005273AB" w:rsidRPr="00645730">
        <w:rPr>
          <w:rFonts w:cs="Calibri Light"/>
        </w:rPr>
        <w:t xml:space="preserve"> waarborgen, in lijn met de missie en doelstelling van </w:t>
      </w:r>
      <w:r w:rsidR="00B92E80">
        <w:rPr>
          <w:rFonts w:cs="Calibri Light"/>
        </w:rPr>
        <w:t>de Stichting.</w:t>
      </w:r>
    </w:p>
    <w:p w14:paraId="1AA16BD1" w14:textId="1DFEA343" w:rsidR="00A24938" w:rsidRPr="00645730" w:rsidRDefault="005273AB" w:rsidP="00A24938">
      <w:pPr>
        <w:spacing w:after="240" w:line="276" w:lineRule="auto"/>
        <w:rPr>
          <w:rFonts w:cs="Calibri Light"/>
        </w:rPr>
      </w:pPr>
      <w:r w:rsidRPr="00645730">
        <w:rPr>
          <w:rFonts w:cs="Calibri Light"/>
        </w:rPr>
        <w:t>H</w:t>
      </w:r>
      <w:r w:rsidR="00A24938" w:rsidRPr="00645730">
        <w:rPr>
          <w:rFonts w:cs="Calibri Light"/>
        </w:rPr>
        <w:t>et vermogen van</w:t>
      </w:r>
      <w:r w:rsidR="00645730" w:rsidRPr="00645730">
        <w:rPr>
          <w:rFonts w:cs="Calibri Light"/>
        </w:rPr>
        <w:t xml:space="preserve"> </w:t>
      </w:r>
      <w:r w:rsidR="00B92E80">
        <w:rPr>
          <w:rFonts w:cs="Calibri Light"/>
        </w:rPr>
        <w:t>de Stichting</w:t>
      </w:r>
      <w:r w:rsidR="00A24938" w:rsidRPr="00645730">
        <w:rPr>
          <w:rFonts w:cs="Calibri Light"/>
        </w:rPr>
        <w:t xml:space="preserve"> </w:t>
      </w:r>
      <w:r w:rsidR="00645730" w:rsidRPr="00645730">
        <w:rPr>
          <w:rFonts w:cs="Calibri Light"/>
        </w:rPr>
        <w:t>bestaat</w:t>
      </w:r>
      <w:r w:rsidRPr="00645730">
        <w:rPr>
          <w:rFonts w:cs="Calibri Light"/>
        </w:rPr>
        <w:t xml:space="preserve"> uit </w:t>
      </w:r>
      <w:r w:rsidR="00645730" w:rsidRPr="00645730">
        <w:rPr>
          <w:rFonts w:cs="Calibri Light"/>
        </w:rPr>
        <w:t>financiële</w:t>
      </w:r>
      <w:r w:rsidRPr="00645730">
        <w:rPr>
          <w:rFonts w:cs="Calibri Light"/>
        </w:rPr>
        <w:t xml:space="preserve"> middelen </w:t>
      </w:r>
      <w:r w:rsidR="00352A2F">
        <w:rPr>
          <w:rFonts w:cs="Calibri Light"/>
        </w:rPr>
        <w:t>(liquide middelen en</w:t>
      </w:r>
      <w:r w:rsidR="00FF2A2F">
        <w:rPr>
          <w:rFonts w:cs="Calibri Light"/>
        </w:rPr>
        <w:t xml:space="preserve"> beleggingen</w:t>
      </w:r>
      <w:r w:rsidR="00352A2F">
        <w:rPr>
          <w:rFonts w:cs="Calibri Light"/>
        </w:rPr>
        <w:t xml:space="preserve">) </w:t>
      </w:r>
      <w:r w:rsidR="00645730" w:rsidRPr="00645730">
        <w:rPr>
          <w:rFonts w:cs="Calibri Light"/>
        </w:rPr>
        <w:t>en</w:t>
      </w:r>
      <w:r w:rsidR="00A24938" w:rsidRPr="00645730">
        <w:rPr>
          <w:rFonts w:cs="Calibri Light"/>
        </w:rPr>
        <w:t xml:space="preserve"> het landgoed</w:t>
      </w:r>
      <w:r w:rsidR="00645730" w:rsidRPr="00645730">
        <w:rPr>
          <w:rFonts w:cs="Calibri Light"/>
        </w:rPr>
        <w:t>.</w:t>
      </w:r>
      <w:r w:rsidR="00C420F8">
        <w:rPr>
          <w:rFonts w:cs="Calibri Light"/>
        </w:rPr>
        <w:t xml:space="preserve"> De financiële middelen worden door één of meerdere derden beheerd op basis van een door het bestuur aangenomen beleggingsbeleid. </w:t>
      </w:r>
    </w:p>
    <w:p w14:paraId="741E1F3B" w14:textId="3F5B024A" w:rsidR="005D1152" w:rsidRDefault="00645730" w:rsidP="007E004B">
      <w:r>
        <w:rPr>
          <w:u w:val="single"/>
        </w:rPr>
        <w:t>A</w:t>
      </w:r>
      <w:r w:rsidR="007E004B" w:rsidRPr="007E004B">
        <w:rPr>
          <w:u w:val="single"/>
        </w:rPr>
        <w:t>NBI-status</w:t>
      </w:r>
    </w:p>
    <w:p w14:paraId="56E9AA4D" w14:textId="499DF9A5" w:rsidR="007E004B" w:rsidRDefault="00B92E80" w:rsidP="007E004B">
      <w:pPr>
        <w:rPr>
          <w:rFonts w:cstheme="minorHAnsi"/>
        </w:rPr>
      </w:pPr>
      <w:r>
        <w:t>De Stichting d</w:t>
      </w:r>
      <w:r w:rsidR="007E004B" w:rsidRPr="007E004B">
        <w:t>e Boom is een stichting met een ANBI-status. Om deze status te behouden, is het belangrijk dat wij professioneel opereren en voldoen aan de voorwaarden die aan de ANBI-status zijn gesteld, zoals:</w:t>
      </w:r>
      <w:r w:rsidR="0082534F">
        <w:rPr>
          <w:rFonts w:cstheme="minorHAnsi"/>
        </w:rPr>
        <w:t xml:space="preserve">  </w:t>
      </w:r>
    </w:p>
    <w:p w14:paraId="3E0D5730" w14:textId="160B243B" w:rsidR="007E004B" w:rsidRDefault="007E004B" w:rsidP="007E004B">
      <w:pPr>
        <w:pStyle w:val="Lijstalinea"/>
        <w:numPr>
          <w:ilvl w:val="0"/>
          <w:numId w:val="8"/>
        </w:numPr>
        <w:ind w:left="660"/>
      </w:pPr>
      <w:r w:rsidRPr="007E004B">
        <w:t>Publiceren van een beleidsplan (en d</w:t>
      </w:r>
      <w:r w:rsidR="00B741A3">
        <w:t>it</w:t>
      </w:r>
      <w:r w:rsidRPr="007E004B">
        <w:t xml:space="preserve"> actueel houden);</w:t>
      </w:r>
    </w:p>
    <w:p w14:paraId="22CB034F" w14:textId="77777777" w:rsidR="007E004B" w:rsidRDefault="007E004B" w:rsidP="007E004B">
      <w:pPr>
        <w:pStyle w:val="Lijstalinea"/>
        <w:numPr>
          <w:ilvl w:val="0"/>
          <w:numId w:val="8"/>
        </w:numPr>
        <w:ind w:left="660"/>
      </w:pPr>
      <w:r w:rsidRPr="007E004B">
        <w:t>Opstellen van een meerjarenplan inclusief begroting;</w:t>
      </w:r>
    </w:p>
    <w:p w14:paraId="3CAC719A" w14:textId="77777777" w:rsidR="007E004B" w:rsidRDefault="007E004B" w:rsidP="007E004B">
      <w:pPr>
        <w:pStyle w:val="Lijstalinea"/>
        <w:numPr>
          <w:ilvl w:val="0"/>
          <w:numId w:val="8"/>
        </w:numPr>
        <w:ind w:left="660"/>
      </w:pPr>
      <w:r w:rsidRPr="007E004B">
        <w:t>Duidelijke informatie op eigen website.</w:t>
      </w:r>
    </w:p>
    <w:p w14:paraId="340658AA" w14:textId="7F49B4D3" w:rsidR="005D1152" w:rsidRPr="005D1152" w:rsidRDefault="007E004B" w:rsidP="005D1152">
      <w:r w:rsidRPr="007E004B">
        <w:t>De Boom</w:t>
      </w:r>
      <w:r w:rsidR="00645730">
        <w:t xml:space="preserve"> zet</w:t>
      </w:r>
      <w:r w:rsidRPr="007E004B">
        <w:t xml:space="preserve"> zich </w:t>
      </w:r>
      <w:r w:rsidR="00645730">
        <w:t>in</w:t>
      </w:r>
      <w:r w:rsidRPr="007E004B">
        <w:t xml:space="preserve"> om te voldoen aan de FIN Code Goed Bestuur.</w:t>
      </w:r>
    </w:p>
    <w:p w14:paraId="371C71D0" w14:textId="044DA3FF" w:rsidR="00117E1A" w:rsidRPr="00636582" w:rsidRDefault="00117E1A" w:rsidP="00117E1A">
      <w:pPr>
        <w:pStyle w:val="Kop1"/>
        <w:rPr>
          <w:rFonts w:ascii="Calibri Light" w:hAnsi="Calibri Light" w:cs="Calibri Light"/>
          <w:color w:val="156082" w:themeColor="accent1"/>
        </w:rPr>
      </w:pPr>
      <w:r w:rsidRPr="00636582">
        <w:rPr>
          <w:rFonts w:ascii="Calibri Light" w:hAnsi="Calibri Light" w:cs="Calibri Light"/>
          <w:color w:val="156082" w:themeColor="accent1"/>
        </w:rPr>
        <w:t>Bestuur</w:t>
      </w:r>
      <w:r w:rsidR="00A029BE">
        <w:rPr>
          <w:rFonts w:ascii="Calibri Light" w:hAnsi="Calibri Light" w:cs="Calibri Light"/>
          <w:color w:val="156082" w:themeColor="accent1"/>
        </w:rPr>
        <w:t xml:space="preserve"> (College van Regenten)</w:t>
      </w:r>
    </w:p>
    <w:p w14:paraId="1588B761" w14:textId="600D0EFE" w:rsidR="00117E1A" w:rsidRPr="00627D6D" w:rsidRDefault="00A029BE" w:rsidP="00627D6D">
      <w:r w:rsidRPr="00A029BE">
        <w:t xml:space="preserve">Het Bestuur van de Stichting bestaat uit minimaal </w:t>
      </w:r>
      <w:r w:rsidR="00B741A3">
        <w:t>3</w:t>
      </w:r>
      <w:r w:rsidRPr="00A029BE">
        <w:t xml:space="preserve"> leden. Dit aantal kan variëren. Alle Bestuursleden zijn natuurlijke personen, waardoor een rechtspersoon geen bestuurdersfunctie kan bekleden. Het Bestuur omvat in ieder geval (1) een voorzitter, (2) een secretaris en (3) een penningmeester. Een Bestuurslid wordt benoemd voor een periode van </w:t>
      </w:r>
      <w:r w:rsidR="00F81AF1">
        <w:t>zes</w:t>
      </w:r>
      <w:r w:rsidRPr="00A029BE">
        <w:t xml:space="preserve"> jaar en kan </w:t>
      </w:r>
      <w:r w:rsidR="00F81AF1">
        <w:t xml:space="preserve">twee maal </w:t>
      </w:r>
      <w:r w:rsidRPr="00A029BE">
        <w:t>herbenoemd worden</w:t>
      </w:r>
      <w:r w:rsidR="00F81AF1">
        <w:t xml:space="preserve"> voor een termijn van 6 jaar</w:t>
      </w:r>
      <w:r w:rsidRPr="00A029BE">
        <w:t xml:space="preserve">, wat neerkomt op een totaal van </w:t>
      </w:r>
      <w:r>
        <w:t xml:space="preserve">maximaal </w:t>
      </w:r>
      <w:r w:rsidRPr="00A029BE">
        <w:t>1</w:t>
      </w:r>
      <w:r w:rsidR="00F81AF1">
        <w:t>8</w:t>
      </w:r>
      <w:r w:rsidRPr="00A029BE">
        <w:t xml:space="preserve"> jaar.</w:t>
      </w:r>
    </w:p>
    <w:p w14:paraId="4E71D9BC" w14:textId="20D98BC7" w:rsidR="00117E1A" w:rsidRPr="00C24B28" w:rsidRDefault="00A029BE" w:rsidP="00C24B28">
      <w:r w:rsidRPr="00A029BE">
        <w:t>Het Bestuur leidt de Stichting dagelijks</w:t>
      </w:r>
      <w:r>
        <w:t xml:space="preserve">, </w:t>
      </w:r>
      <w:r w:rsidRPr="00A029BE">
        <w:t xml:space="preserve">en zorgt dat aan alle verplichtingen wordt voldaan. </w:t>
      </w:r>
      <w:r>
        <w:t xml:space="preserve">Zij wordt daarbij ondersteund door een rentmeester en het personeel van de Stichting. </w:t>
      </w:r>
      <w:r w:rsidRPr="00A029BE">
        <w:t xml:space="preserve">De Stichting </w:t>
      </w:r>
      <w:r w:rsidRPr="00A029BE">
        <w:lastRenderedPageBreak/>
        <w:t xml:space="preserve">maakt plannen om haar doelen te bereiken en beheert het vermogen volgens haar </w:t>
      </w:r>
      <w:r w:rsidR="00C24B28">
        <w:t>beleid zoals hierboven omschreven</w:t>
      </w:r>
      <w:r w:rsidRPr="00A029BE">
        <w:t>.</w:t>
      </w:r>
    </w:p>
    <w:p w14:paraId="198735A2" w14:textId="4ED5E828" w:rsidR="00117E1A" w:rsidRPr="00C24B28" w:rsidRDefault="00A029BE" w:rsidP="00B93710">
      <w:r w:rsidRPr="00A029BE">
        <w:t>De Bestuurders ontvangen</w:t>
      </w:r>
      <w:r w:rsidR="00B93710">
        <w:t xml:space="preserve"> een</w:t>
      </w:r>
      <w:r w:rsidRPr="00A029BE">
        <w:t xml:space="preserve"> </w:t>
      </w:r>
      <w:r w:rsidR="00B93710" w:rsidRPr="00B93710">
        <w:t xml:space="preserve">vacatiegeld </w:t>
      </w:r>
      <w:r w:rsidR="00B93710">
        <w:t xml:space="preserve">op basis van </w:t>
      </w:r>
      <w:r w:rsidR="00B93710" w:rsidRPr="00B93710">
        <w:t xml:space="preserve">art. 2 van het Besluit vergoedingen adviescolleges en commissies. </w:t>
      </w:r>
    </w:p>
    <w:p w14:paraId="73214D29" w14:textId="353543E2" w:rsidR="00117E1A" w:rsidRPr="003E5F61" w:rsidRDefault="00A029BE" w:rsidP="00A029BE">
      <w:r w:rsidRPr="00A029BE">
        <w:t>Het Bestuur vergadert minimaal vier keer per jaar. Besluiten worden genomen met een volstrekte meerderheid van stemmen. Bij een gelijk aantal stemmen wordt geen besluit genomen.</w:t>
      </w:r>
      <w:r w:rsidR="00117E1A" w:rsidRPr="003E5F61">
        <w:t xml:space="preserve"> </w:t>
      </w:r>
    </w:p>
    <w:p w14:paraId="5F9A03E8" w14:textId="77777777" w:rsidR="00117E1A" w:rsidRPr="00636582" w:rsidRDefault="00117E1A" w:rsidP="00117E1A">
      <w:pPr>
        <w:pStyle w:val="Kop1"/>
        <w:rPr>
          <w:color w:val="156082" w:themeColor="accent1"/>
        </w:rPr>
      </w:pPr>
      <w:r w:rsidRPr="00636582">
        <w:rPr>
          <w:color w:val="156082" w:themeColor="accent1"/>
        </w:rPr>
        <w:t>Werknemers</w:t>
      </w:r>
    </w:p>
    <w:p w14:paraId="3294D3FE" w14:textId="2BEEB61E" w:rsidR="00117E1A" w:rsidRDefault="00117E1A" w:rsidP="00117E1A">
      <w:pPr>
        <w:spacing w:after="240"/>
        <w:rPr>
          <w:rFonts w:asciiTheme="majorHAnsi" w:hAnsiTheme="majorHAnsi" w:cstheme="majorHAnsi"/>
          <w:sz w:val="24"/>
          <w:szCs w:val="24"/>
        </w:rPr>
      </w:pPr>
      <w:r w:rsidRPr="006A1FFE">
        <w:rPr>
          <w:rFonts w:asciiTheme="majorHAnsi" w:hAnsiTheme="majorHAnsi" w:cstheme="majorHAnsi"/>
          <w:sz w:val="24"/>
          <w:szCs w:val="24"/>
        </w:rPr>
        <w:t>De Stichting heeft</w:t>
      </w:r>
      <w:r w:rsidR="00C24B28">
        <w:rPr>
          <w:rFonts w:asciiTheme="majorHAnsi" w:hAnsiTheme="majorHAnsi" w:cstheme="majorHAnsi"/>
          <w:sz w:val="24"/>
          <w:szCs w:val="24"/>
        </w:rPr>
        <w:t xml:space="preserve"> </w:t>
      </w:r>
      <w:r w:rsidR="00B6689E">
        <w:rPr>
          <w:rFonts w:asciiTheme="majorHAnsi" w:hAnsiTheme="majorHAnsi" w:cstheme="majorHAnsi"/>
          <w:sz w:val="24"/>
          <w:szCs w:val="24"/>
        </w:rPr>
        <w:t xml:space="preserve">vier </w:t>
      </w:r>
      <w:r w:rsidR="00A029BE">
        <w:rPr>
          <w:rFonts w:asciiTheme="majorHAnsi" w:hAnsiTheme="majorHAnsi" w:cstheme="majorHAnsi"/>
          <w:sz w:val="24"/>
          <w:szCs w:val="24"/>
        </w:rPr>
        <w:t>personeelsleden in dienst</w:t>
      </w:r>
      <w:r w:rsidR="00F81AF1">
        <w:rPr>
          <w:rFonts w:asciiTheme="majorHAnsi" w:hAnsiTheme="majorHAnsi" w:cstheme="majorHAnsi"/>
          <w:sz w:val="24"/>
          <w:szCs w:val="24"/>
        </w:rPr>
        <w:t xml:space="preserve"> (mei 2025)</w:t>
      </w:r>
      <w:r w:rsidRPr="006A1FFE">
        <w:rPr>
          <w:rFonts w:asciiTheme="majorHAnsi" w:hAnsiTheme="majorHAnsi" w:cstheme="majorHAnsi"/>
          <w:sz w:val="24"/>
          <w:szCs w:val="24"/>
        </w:rPr>
        <w:t>.</w:t>
      </w:r>
    </w:p>
    <w:p w14:paraId="520227E9" w14:textId="77777777" w:rsidR="00117E1A" w:rsidRPr="00636582" w:rsidRDefault="00117E1A" w:rsidP="00117E1A">
      <w:pPr>
        <w:pStyle w:val="Kop1"/>
        <w:rPr>
          <w:color w:val="156082" w:themeColor="accent1"/>
        </w:rPr>
      </w:pPr>
      <w:r w:rsidRPr="00636582">
        <w:rPr>
          <w:color w:val="156082" w:themeColor="accent1"/>
        </w:rPr>
        <w:t>Organisatie</w:t>
      </w:r>
    </w:p>
    <w:p w14:paraId="37C1E645" w14:textId="4AD15178" w:rsidR="00117E1A" w:rsidRDefault="00117E1A" w:rsidP="00117E1A">
      <w:pPr>
        <w:pStyle w:val="Lijstalinea"/>
        <w:numPr>
          <w:ilvl w:val="0"/>
          <w:numId w:val="1"/>
        </w:numPr>
        <w:rPr>
          <w:rFonts w:asciiTheme="majorHAnsi" w:hAnsiTheme="majorHAnsi" w:cstheme="majorHAnsi"/>
          <w:sz w:val="24"/>
          <w:szCs w:val="24"/>
        </w:rPr>
      </w:pPr>
      <w:r w:rsidRPr="00627AFC">
        <w:rPr>
          <w:rFonts w:asciiTheme="majorHAnsi" w:hAnsiTheme="majorHAnsi" w:cstheme="majorHAnsi"/>
          <w:sz w:val="24"/>
          <w:szCs w:val="24"/>
        </w:rPr>
        <w:t xml:space="preserve">Naam: </w:t>
      </w:r>
      <w:r>
        <w:rPr>
          <w:rFonts w:asciiTheme="majorHAnsi" w:hAnsiTheme="majorHAnsi" w:cstheme="majorHAnsi"/>
          <w:sz w:val="24"/>
          <w:szCs w:val="24"/>
        </w:rPr>
        <w:t xml:space="preserve">Stichting </w:t>
      </w:r>
      <w:r w:rsidR="00A029BE">
        <w:rPr>
          <w:rFonts w:asciiTheme="majorHAnsi" w:hAnsiTheme="majorHAnsi" w:cstheme="majorHAnsi"/>
          <w:sz w:val="24"/>
          <w:szCs w:val="24"/>
        </w:rPr>
        <w:t>De Boom</w:t>
      </w:r>
    </w:p>
    <w:p w14:paraId="24ABA9A1" w14:textId="10E14AB0" w:rsidR="00117E1A" w:rsidRPr="00507EE8" w:rsidRDefault="00117E1A" w:rsidP="00117E1A">
      <w:pPr>
        <w:pStyle w:val="Lijstalinea"/>
        <w:numPr>
          <w:ilvl w:val="0"/>
          <w:numId w:val="1"/>
        </w:numPr>
        <w:rPr>
          <w:rFonts w:asciiTheme="majorHAnsi" w:hAnsiTheme="majorHAnsi" w:cstheme="majorHAnsi"/>
          <w:sz w:val="24"/>
          <w:szCs w:val="24"/>
        </w:rPr>
      </w:pPr>
      <w:r w:rsidRPr="00507EE8">
        <w:rPr>
          <w:rFonts w:asciiTheme="majorHAnsi" w:hAnsiTheme="majorHAnsi" w:cstheme="majorHAnsi"/>
          <w:sz w:val="24"/>
          <w:szCs w:val="24"/>
        </w:rPr>
        <w:t xml:space="preserve">Opgericht: </w:t>
      </w:r>
      <w:r w:rsidR="005C718B">
        <w:rPr>
          <w:rFonts w:asciiTheme="majorHAnsi" w:hAnsiTheme="majorHAnsi" w:cstheme="majorHAnsi"/>
          <w:sz w:val="24"/>
          <w:szCs w:val="24"/>
        </w:rPr>
        <w:t>11 december</w:t>
      </w:r>
      <w:r w:rsidR="00A029BE">
        <w:rPr>
          <w:rFonts w:asciiTheme="majorHAnsi" w:hAnsiTheme="majorHAnsi" w:cstheme="majorHAnsi"/>
          <w:sz w:val="24"/>
          <w:szCs w:val="24"/>
        </w:rPr>
        <w:t>1948</w:t>
      </w:r>
    </w:p>
    <w:p w14:paraId="689740AE" w14:textId="764538DC" w:rsidR="00117E1A" w:rsidRDefault="00117E1A" w:rsidP="00117E1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 xml:space="preserve">KvK: </w:t>
      </w:r>
      <w:r w:rsidR="0007555C">
        <w:rPr>
          <w:rFonts w:asciiTheme="majorHAnsi" w:hAnsiTheme="majorHAnsi" w:cstheme="majorHAnsi"/>
          <w:sz w:val="24"/>
          <w:szCs w:val="24"/>
        </w:rPr>
        <w:t>41188547</w:t>
      </w:r>
    </w:p>
    <w:p w14:paraId="0D994016" w14:textId="3E08464F" w:rsidR="00117E1A" w:rsidRDefault="00117E1A" w:rsidP="00117E1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RSIN:</w:t>
      </w:r>
      <w:r w:rsidR="0007555C">
        <w:rPr>
          <w:rFonts w:asciiTheme="majorHAnsi" w:hAnsiTheme="majorHAnsi" w:cstheme="majorHAnsi"/>
          <w:sz w:val="24"/>
          <w:szCs w:val="24"/>
        </w:rPr>
        <w:t xml:space="preserve"> 002984283</w:t>
      </w:r>
    </w:p>
    <w:p w14:paraId="4B3C3C8C" w14:textId="77777777" w:rsidR="00117E1A" w:rsidRDefault="00117E1A" w:rsidP="00117E1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 xml:space="preserve">ANBI: </w:t>
      </w:r>
      <w:r w:rsidRPr="007A66C3">
        <w:rPr>
          <w:rFonts w:asciiTheme="majorHAnsi" w:hAnsiTheme="majorHAnsi" w:cstheme="majorHAnsi"/>
          <w:sz w:val="24"/>
          <w:szCs w:val="24"/>
        </w:rPr>
        <w:t>ja</w:t>
      </w:r>
    </w:p>
    <w:p w14:paraId="60EB954F" w14:textId="17D25DD9" w:rsidR="00117E1A" w:rsidRDefault="00117E1A" w:rsidP="00117E1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 xml:space="preserve">Adres: </w:t>
      </w:r>
      <w:r w:rsidR="005C718B">
        <w:rPr>
          <w:rFonts w:asciiTheme="majorHAnsi" w:hAnsiTheme="majorHAnsi" w:cstheme="majorHAnsi"/>
          <w:sz w:val="24"/>
          <w:szCs w:val="24"/>
        </w:rPr>
        <w:t>Hamersveldseweg 146a, 3832 BG Leusden</w:t>
      </w:r>
    </w:p>
    <w:p w14:paraId="4F380109" w14:textId="0E77C4AA" w:rsidR="00117E1A" w:rsidRDefault="00117E1A" w:rsidP="00117E1A">
      <w:pPr>
        <w:pStyle w:val="Lijstalinea"/>
        <w:numPr>
          <w:ilvl w:val="0"/>
          <w:numId w:val="1"/>
        </w:numPr>
        <w:rPr>
          <w:rFonts w:asciiTheme="majorHAnsi" w:hAnsiTheme="majorHAnsi" w:cstheme="majorHAnsi"/>
          <w:sz w:val="24"/>
          <w:szCs w:val="24"/>
        </w:rPr>
      </w:pPr>
      <w:r>
        <w:rPr>
          <w:rFonts w:asciiTheme="majorHAnsi" w:hAnsiTheme="majorHAnsi" w:cstheme="majorHAnsi"/>
          <w:sz w:val="24"/>
          <w:szCs w:val="24"/>
        </w:rPr>
        <w:t xml:space="preserve">Telefoonnummer: </w:t>
      </w:r>
      <w:r w:rsidR="005C718B">
        <w:rPr>
          <w:rFonts w:asciiTheme="majorHAnsi" w:hAnsiTheme="majorHAnsi" w:cstheme="majorHAnsi"/>
          <w:sz w:val="24"/>
          <w:szCs w:val="24"/>
        </w:rPr>
        <w:t>033-28961166</w:t>
      </w:r>
    </w:p>
    <w:p w14:paraId="328C9847" w14:textId="6B66C128" w:rsidR="00117E1A" w:rsidRPr="00305CFD" w:rsidRDefault="00117E1A" w:rsidP="00117E1A">
      <w:pPr>
        <w:pStyle w:val="Lijstalinea"/>
        <w:numPr>
          <w:ilvl w:val="0"/>
          <w:numId w:val="1"/>
        </w:numPr>
        <w:rPr>
          <w:rFonts w:asciiTheme="majorHAnsi" w:hAnsiTheme="majorHAnsi" w:cstheme="majorHAnsi"/>
          <w:sz w:val="24"/>
          <w:szCs w:val="24"/>
          <w:lang w:val="en-US"/>
        </w:rPr>
      </w:pPr>
      <w:r w:rsidRPr="00305CFD">
        <w:rPr>
          <w:rFonts w:asciiTheme="majorHAnsi" w:hAnsiTheme="majorHAnsi" w:cstheme="majorHAnsi"/>
          <w:sz w:val="24"/>
          <w:szCs w:val="24"/>
          <w:lang w:val="en-US"/>
        </w:rPr>
        <w:t xml:space="preserve">E-mail: </w:t>
      </w:r>
      <w:r w:rsidR="00372D24">
        <w:rPr>
          <w:rFonts w:asciiTheme="majorHAnsi" w:hAnsiTheme="majorHAnsi" w:cstheme="majorHAnsi"/>
          <w:sz w:val="24"/>
          <w:szCs w:val="24"/>
          <w:lang w:val="en-US"/>
        </w:rPr>
        <w:t>info@deboom.nl</w:t>
      </w:r>
    </w:p>
    <w:p w14:paraId="2D5440F7" w14:textId="77777777" w:rsidR="00117E1A" w:rsidRPr="00117E1A" w:rsidRDefault="00117E1A">
      <w:pPr>
        <w:rPr>
          <w:lang w:val="en-US"/>
        </w:rPr>
      </w:pPr>
    </w:p>
    <w:sectPr w:rsidR="00117E1A" w:rsidRPr="00117E1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61BE" w14:textId="77777777" w:rsidR="001261C8" w:rsidRDefault="001261C8" w:rsidP="002222B5">
      <w:pPr>
        <w:spacing w:after="0" w:line="240" w:lineRule="auto"/>
      </w:pPr>
      <w:r>
        <w:separator/>
      </w:r>
    </w:p>
  </w:endnote>
  <w:endnote w:type="continuationSeparator" w:id="0">
    <w:p w14:paraId="4D90B65B" w14:textId="77777777" w:rsidR="001261C8" w:rsidRDefault="001261C8" w:rsidP="00222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4CB2" w14:textId="77777777" w:rsidR="001261C8" w:rsidRDefault="001261C8" w:rsidP="002222B5">
      <w:pPr>
        <w:spacing w:after="0" w:line="240" w:lineRule="auto"/>
      </w:pPr>
      <w:r>
        <w:separator/>
      </w:r>
    </w:p>
  </w:footnote>
  <w:footnote w:type="continuationSeparator" w:id="0">
    <w:p w14:paraId="174C083E" w14:textId="77777777" w:rsidR="001261C8" w:rsidRDefault="001261C8" w:rsidP="00222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A62D6" w14:textId="21668FF6" w:rsidR="002222B5" w:rsidRDefault="002222B5">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7881"/>
    <w:multiLevelType w:val="hybridMultilevel"/>
    <w:tmpl w:val="F4B2E4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250CF5"/>
    <w:multiLevelType w:val="hybridMultilevel"/>
    <w:tmpl w:val="3424AF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6E3ABF"/>
    <w:multiLevelType w:val="hybridMultilevel"/>
    <w:tmpl w:val="13481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EA4C01"/>
    <w:multiLevelType w:val="hybridMultilevel"/>
    <w:tmpl w:val="5AF277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CC56DA"/>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1FB60DA"/>
    <w:multiLevelType w:val="hybridMultilevel"/>
    <w:tmpl w:val="D0DE8AF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554F7DBC"/>
    <w:multiLevelType w:val="hybridMultilevel"/>
    <w:tmpl w:val="D1C4E9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83B1DAA"/>
    <w:multiLevelType w:val="hybridMultilevel"/>
    <w:tmpl w:val="87703B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6152C2"/>
    <w:multiLevelType w:val="hybridMultilevel"/>
    <w:tmpl w:val="2D58E4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FA745CA"/>
    <w:multiLevelType w:val="hybridMultilevel"/>
    <w:tmpl w:val="2362D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4DD1B9A"/>
    <w:multiLevelType w:val="hybridMultilevel"/>
    <w:tmpl w:val="121072B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7E235646"/>
    <w:multiLevelType w:val="hybridMultilevel"/>
    <w:tmpl w:val="2D3EF1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57355649">
    <w:abstractNumId w:val="9"/>
  </w:num>
  <w:num w:numId="2" w16cid:durableId="799885365">
    <w:abstractNumId w:val="8"/>
  </w:num>
  <w:num w:numId="3" w16cid:durableId="1352687165">
    <w:abstractNumId w:val="4"/>
  </w:num>
  <w:num w:numId="4" w16cid:durableId="2058356802">
    <w:abstractNumId w:val="11"/>
  </w:num>
  <w:num w:numId="5" w16cid:durableId="907837422">
    <w:abstractNumId w:val="1"/>
  </w:num>
  <w:num w:numId="6" w16cid:durableId="1979605604">
    <w:abstractNumId w:val="6"/>
  </w:num>
  <w:num w:numId="7" w16cid:durableId="488251650">
    <w:abstractNumId w:val="10"/>
  </w:num>
  <w:num w:numId="8" w16cid:durableId="1465543280">
    <w:abstractNumId w:val="5"/>
  </w:num>
  <w:num w:numId="9" w16cid:durableId="2040087414">
    <w:abstractNumId w:val="3"/>
  </w:num>
  <w:num w:numId="10" w16cid:durableId="626858215">
    <w:abstractNumId w:val="2"/>
  </w:num>
  <w:num w:numId="11" w16cid:durableId="1323193248">
    <w:abstractNumId w:val="0"/>
  </w:num>
  <w:num w:numId="12" w16cid:durableId="1685670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1A"/>
    <w:rsid w:val="000001D2"/>
    <w:rsid w:val="00022591"/>
    <w:rsid w:val="0007555C"/>
    <w:rsid w:val="00083748"/>
    <w:rsid w:val="000A014B"/>
    <w:rsid w:val="000A1D03"/>
    <w:rsid w:val="000C0501"/>
    <w:rsid w:val="000E4AAA"/>
    <w:rsid w:val="000F7559"/>
    <w:rsid w:val="00117E1A"/>
    <w:rsid w:val="001261C8"/>
    <w:rsid w:val="0012638E"/>
    <w:rsid w:val="001510CF"/>
    <w:rsid w:val="0016011F"/>
    <w:rsid w:val="00175FAC"/>
    <w:rsid w:val="00176550"/>
    <w:rsid w:val="001765EE"/>
    <w:rsid w:val="00197EDD"/>
    <w:rsid w:val="001A6163"/>
    <w:rsid w:val="001A7390"/>
    <w:rsid w:val="001B3783"/>
    <w:rsid w:val="001C425C"/>
    <w:rsid w:val="001E5F56"/>
    <w:rsid w:val="002222B5"/>
    <w:rsid w:val="00246D90"/>
    <w:rsid w:val="00256B2D"/>
    <w:rsid w:val="00287377"/>
    <w:rsid w:val="002E23F6"/>
    <w:rsid w:val="0030393F"/>
    <w:rsid w:val="00306C1B"/>
    <w:rsid w:val="00322D7D"/>
    <w:rsid w:val="00337633"/>
    <w:rsid w:val="00352A2F"/>
    <w:rsid w:val="00372D24"/>
    <w:rsid w:val="003B28E9"/>
    <w:rsid w:val="003F5584"/>
    <w:rsid w:val="0040452D"/>
    <w:rsid w:val="00417FBF"/>
    <w:rsid w:val="004323E0"/>
    <w:rsid w:val="00456F51"/>
    <w:rsid w:val="004A3EA4"/>
    <w:rsid w:val="004C3B20"/>
    <w:rsid w:val="004E2315"/>
    <w:rsid w:val="004F409D"/>
    <w:rsid w:val="005273AB"/>
    <w:rsid w:val="00534443"/>
    <w:rsid w:val="005607DE"/>
    <w:rsid w:val="00562D8B"/>
    <w:rsid w:val="005C718B"/>
    <w:rsid w:val="005D1152"/>
    <w:rsid w:val="005D5F95"/>
    <w:rsid w:val="006249AA"/>
    <w:rsid w:val="00627D6D"/>
    <w:rsid w:val="00645730"/>
    <w:rsid w:val="00652BC9"/>
    <w:rsid w:val="00681F58"/>
    <w:rsid w:val="006A7258"/>
    <w:rsid w:val="00716CB1"/>
    <w:rsid w:val="00720F3A"/>
    <w:rsid w:val="00771D86"/>
    <w:rsid w:val="007B14B7"/>
    <w:rsid w:val="007E004B"/>
    <w:rsid w:val="008174B6"/>
    <w:rsid w:val="0082534F"/>
    <w:rsid w:val="00911515"/>
    <w:rsid w:val="00947E3C"/>
    <w:rsid w:val="00985058"/>
    <w:rsid w:val="009E2E4C"/>
    <w:rsid w:val="00A014F0"/>
    <w:rsid w:val="00A029BE"/>
    <w:rsid w:val="00A24871"/>
    <w:rsid w:val="00A24938"/>
    <w:rsid w:val="00A57C5D"/>
    <w:rsid w:val="00A9782A"/>
    <w:rsid w:val="00B262BA"/>
    <w:rsid w:val="00B47AF5"/>
    <w:rsid w:val="00B62AD8"/>
    <w:rsid w:val="00B6689E"/>
    <w:rsid w:val="00B741A3"/>
    <w:rsid w:val="00B92E80"/>
    <w:rsid w:val="00B93710"/>
    <w:rsid w:val="00BD4739"/>
    <w:rsid w:val="00C24B28"/>
    <w:rsid w:val="00C420F8"/>
    <w:rsid w:val="00C70DD2"/>
    <w:rsid w:val="00C801A4"/>
    <w:rsid w:val="00CC1339"/>
    <w:rsid w:val="00CD6201"/>
    <w:rsid w:val="00CE1B00"/>
    <w:rsid w:val="00D215A1"/>
    <w:rsid w:val="00D21DF9"/>
    <w:rsid w:val="00D527ED"/>
    <w:rsid w:val="00D56855"/>
    <w:rsid w:val="00D70B72"/>
    <w:rsid w:val="00D72CF1"/>
    <w:rsid w:val="00D92B28"/>
    <w:rsid w:val="00DD0F8F"/>
    <w:rsid w:val="00DF3AE2"/>
    <w:rsid w:val="00E1494C"/>
    <w:rsid w:val="00E344C5"/>
    <w:rsid w:val="00E655AB"/>
    <w:rsid w:val="00E970F3"/>
    <w:rsid w:val="00EA1D45"/>
    <w:rsid w:val="00ED5F64"/>
    <w:rsid w:val="00EE3408"/>
    <w:rsid w:val="00EF496A"/>
    <w:rsid w:val="00EF5C73"/>
    <w:rsid w:val="00F0621D"/>
    <w:rsid w:val="00F10B4E"/>
    <w:rsid w:val="00F22A2D"/>
    <w:rsid w:val="00F81AF1"/>
    <w:rsid w:val="00F869EF"/>
    <w:rsid w:val="00F95813"/>
    <w:rsid w:val="00FC16BC"/>
    <w:rsid w:val="00FC62ED"/>
    <w:rsid w:val="00FF2A2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64A7"/>
  <w15:chartTrackingRefBased/>
  <w15:docId w15:val="{63C3350D-9549-4AE8-8F84-8986CCA5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7E1A"/>
  </w:style>
  <w:style w:type="paragraph" w:styleId="Kop1">
    <w:name w:val="heading 1"/>
    <w:basedOn w:val="Standaard"/>
    <w:next w:val="Standaard"/>
    <w:link w:val="Kop1Char"/>
    <w:uiPriority w:val="9"/>
    <w:qFormat/>
    <w:rsid w:val="00117E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17E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117E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7E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7E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7E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7E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7E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7E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7E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17E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117E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7E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7E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7E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7E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7E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7E1A"/>
    <w:rPr>
      <w:rFonts w:eastAsiaTheme="majorEastAsia" w:cstheme="majorBidi"/>
      <w:color w:val="272727" w:themeColor="text1" w:themeTint="D8"/>
    </w:rPr>
  </w:style>
  <w:style w:type="paragraph" w:styleId="Titel">
    <w:name w:val="Title"/>
    <w:basedOn w:val="Standaard"/>
    <w:next w:val="Standaard"/>
    <w:link w:val="TitelChar"/>
    <w:uiPriority w:val="10"/>
    <w:qFormat/>
    <w:rsid w:val="00117E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7E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7E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7E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7E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7E1A"/>
    <w:rPr>
      <w:i/>
      <w:iCs/>
      <w:color w:val="404040" w:themeColor="text1" w:themeTint="BF"/>
    </w:rPr>
  </w:style>
  <w:style w:type="paragraph" w:styleId="Lijstalinea">
    <w:name w:val="List Paragraph"/>
    <w:basedOn w:val="Standaard"/>
    <w:uiPriority w:val="34"/>
    <w:qFormat/>
    <w:rsid w:val="00117E1A"/>
    <w:pPr>
      <w:ind w:left="720"/>
      <w:contextualSpacing/>
    </w:pPr>
  </w:style>
  <w:style w:type="character" w:styleId="Intensievebenadrukking">
    <w:name w:val="Intense Emphasis"/>
    <w:basedOn w:val="Standaardalinea-lettertype"/>
    <w:uiPriority w:val="21"/>
    <w:qFormat/>
    <w:rsid w:val="00117E1A"/>
    <w:rPr>
      <w:i/>
      <w:iCs/>
      <w:color w:val="0F4761" w:themeColor="accent1" w:themeShade="BF"/>
    </w:rPr>
  </w:style>
  <w:style w:type="paragraph" w:styleId="Duidelijkcitaat">
    <w:name w:val="Intense Quote"/>
    <w:basedOn w:val="Standaard"/>
    <w:next w:val="Standaard"/>
    <w:link w:val="DuidelijkcitaatChar"/>
    <w:uiPriority w:val="30"/>
    <w:qFormat/>
    <w:rsid w:val="00117E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7E1A"/>
    <w:rPr>
      <w:i/>
      <w:iCs/>
      <w:color w:val="0F4761" w:themeColor="accent1" w:themeShade="BF"/>
    </w:rPr>
  </w:style>
  <w:style w:type="character" w:styleId="Intensieveverwijzing">
    <w:name w:val="Intense Reference"/>
    <w:basedOn w:val="Standaardalinea-lettertype"/>
    <w:uiPriority w:val="32"/>
    <w:qFormat/>
    <w:rsid w:val="00117E1A"/>
    <w:rPr>
      <w:b/>
      <w:bCs/>
      <w:smallCaps/>
      <w:color w:val="0F4761" w:themeColor="accent1" w:themeShade="BF"/>
      <w:spacing w:val="5"/>
    </w:rPr>
  </w:style>
  <w:style w:type="character" w:styleId="Hyperlink">
    <w:name w:val="Hyperlink"/>
    <w:basedOn w:val="Standaardalinea-lettertype"/>
    <w:uiPriority w:val="99"/>
    <w:unhideWhenUsed/>
    <w:rsid w:val="00117E1A"/>
    <w:rPr>
      <w:color w:val="467886" w:themeColor="hyperlink"/>
      <w:u w:val="single"/>
    </w:rPr>
  </w:style>
  <w:style w:type="paragraph" w:styleId="Normaalweb">
    <w:name w:val="Normal (Web)"/>
    <w:basedOn w:val="Standaard"/>
    <w:uiPriority w:val="99"/>
    <w:unhideWhenUsed/>
    <w:rsid w:val="00117E1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82534F"/>
    <w:rPr>
      <w:sz w:val="16"/>
      <w:szCs w:val="16"/>
    </w:rPr>
  </w:style>
  <w:style w:type="paragraph" w:styleId="Revisie">
    <w:name w:val="Revision"/>
    <w:hidden/>
    <w:uiPriority w:val="99"/>
    <w:semiHidden/>
    <w:rsid w:val="00022591"/>
    <w:pPr>
      <w:spacing w:after="0" w:line="240" w:lineRule="auto"/>
    </w:pPr>
  </w:style>
  <w:style w:type="paragraph" w:styleId="Tekstopmerking">
    <w:name w:val="annotation text"/>
    <w:basedOn w:val="Standaard"/>
    <w:link w:val="TekstopmerkingChar"/>
    <w:uiPriority w:val="99"/>
    <w:unhideWhenUsed/>
    <w:rsid w:val="005C718B"/>
    <w:pPr>
      <w:spacing w:line="240" w:lineRule="auto"/>
    </w:pPr>
    <w:rPr>
      <w:sz w:val="20"/>
      <w:szCs w:val="20"/>
    </w:rPr>
  </w:style>
  <w:style w:type="character" w:customStyle="1" w:styleId="TekstopmerkingChar">
    <w:name w:val="Tekst opmerking Char"/>
    <w:basedOn w:val="Standaardalinea-lettertype"/>
    <w:link w:val="Tekstopmerking"/>
    <w:uiPriority w:val="99"/>
    <w:rsid w:val="005C718B"/>
    <w:rPr>
      <w:sz w:val="20"/>
      <w:szCs w:val="20"/>
    </w:rPr>
  </w:style>
  <w:style w:type="paragraph" w:styleId="Onderwerpvanopmerking">
    <w:name w:val="annotation subject"/>
    <w:basedOn w:val="Tekstopmerking"/>
    <w:next w:val="Tekstopmerking"/>
    <w:link w:val="OnderwerpvanopmerkingChar"/>
    <w:uiPriority w:val="99"/>
    <w:semiHidden/>
    <w:unhideWhenUsed/>
    <w:rsid w:val="005C718B"/>
    <w:rPr>
      <w:b/>
      <w:bCs/>
    </w:rPr>
  </w:style>
  <w:style w:type="character" w:customStyle="1" w:styleId="OnderwerpvanopmerkingChar">
    <w:name w:val="Onderwerp van opmerking Char"/>
    <w:basedOn w:val="TekstopmerkingChar"/>
    <w:link w:val="Onderwerpvanopmerking"/>
    <w:uiPriority w:val="99"/>
    <w:semiHidden/>
    <w:rsid w:val="005C718B"/>
    <w:rPr>
      <w:b/>
      <w:bCs/>
      <w:sz w:val="20"/>
      <w:szCs w:val="20"/>
    </w:rPr>
  </w:style>
  <w:style w:type="character" w:customStyle="1" w:styleId="cf01">
    <w:name w:val="cf01"/>
    <w:basedOn w:val="Standaardalinea-lettertype"/>
    <w:rsid w:val="00083748"/>
    <w:rPr>
      <w:rFonts w:ascii="Segoe UI" w:hAnsi="Segoe UI" w:cs="Segoe UI" w:hint="default"/>
      <w:sz w:val="18"/>
      <w:szCs w:val="18"/>
    </w:rPr>
  </w:style>
  <w:style w:type="paragraph" w:styleId="Koptekst">
    <w:name w:val="header"/>
    <w:basedOn w:val="Standaard"/>
    <w:link w:val="KoptekstChar"/>
    <w:uiPriority w:val="99"/>
    <w:unhideWhenUsed/>
    <w:rsid w:val="002222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22B5"/>
  </w:style>
  <w:style w:type="paragraph" w:styleId="Voettekst">
    <w:name w:val="footer"/>
    <w:basedOn w:val="Standaard"/>
    <w:link w:val="VoettekstChar"/>
    <w:uiPriority w:val="99"/>
    <w:unhideWhenUsed/>
    <w:rsid w:val="002222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2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F066-F3A7-433D-AA86-67C64289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7037</Characters>
  <Application>Microsoft Office Word</Application>
  <DocSecurity>4</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Beaufort, Frans de</dc:creator>
  <cp:keywords/>
  <dc:description/>
  <cp:lastModifiedBy>ing. J. L. (Handert) Scheffer</cp:lastModifiedBy>
  <cp:revision>2</cp:revision>
  <dcterms:created xsi:type="dcterms:W3CDTF">2025-12-15T14:34:00Z</dcterms:created>
  <dcterms:modified xsi:type="dcterms:W3CDTF">2025-12-15T14:34:00Z</dcterms:modified>
</cp:coreProperties>
</file>